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18503A" w14:textId="77777777" w:rsidR="008343E0" w:rsidRPr="000B74C5" w:rsidRDefault="008343E0" w:rsidP="008343E0">
      <w:pPr>
        <w:pStyle w:val="a0"/>
        <w:jc w:val="right"/>
        <w:rPr>
          <w:sz w:val="20"/>
        </w:rPr>
      </w:pPr>
      <w:r w:rsidRPr="000B74C5">
        <w:rPr>
          <w:sz w:val="20"/>
        </w:rPr>
        <w:t>проєкт</w:t>
      </w:r>
    </w:p>
    <w:p w14:paraId="00CA7E97" w14:textId="77777777" w:rsidR="008343E0" w:rsidRPr="000B74C5" w:rsidRDefault="008343E0" w:rsidP="008343E0">
      <w:pPr>
        <w:pStyle w:val="a0"/>
        <w:jc w:val="center"/>
        <w:rPr>
          <w:rFonts w:ascii="Peterburg" w:eastAsia="Peterburg" w:hAnsi="Peterburg" w:cs="Peterburg"/>
        </w:rPr>
      </w:pPr>
      <w:r w:rsidRPr="000B74C5">
        <w:object w:dxaOrig="768" w:dyaOrig="997" w14:anchorId="051C9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 filled="t">
            <v:fill color2="black"/>
            <v:imagedata r:id="rId6" o:title=""/>
          </v:shape>
          <o:OLEObject Type="Embed" ProgID="Word.Picture.8" ShapeID="_x0000_i1025" DrawAspect="Content" ObjectID="_1701243260" r:id="rId7"/>
        </w:object>
      </w:r>
    </w:p>
    <w:p w14:paraId="73671F33" w14:textId="77777777" w:rsidR="008343E0" w:rsidRPr="000B74C5" w:rsidRDefault="008343E0" w:rsidP="008343E0">
      <w:pPr>
        <w:pStyle w:val="a0"/>
        <w:jc w:val="both"/>
        <w:rPr>
          <w:b/>
        </w:rPr>
      </w:pPr>
      <w:r w:rsidRPr="000B74C5">
        <w:rPr>
          <w:rFonts w:ascii="Peterburg" w:eastAsia="Peterburg" w:hAnsi="Peterburg" w:cs="Peterburg"/>
        </w:rPr>
        <w:t xml:space="preserve">                                                                           </w:t>
      </w:r>
    </w:p>
    <w:p w14:paraId="5624D825" w14:textId="77777777" w:rsidR="008343E0" w:rsidRPr="000B74C5" w:rsidRDefault="008343E0" w:rsidP="008343E0">
      <w:pPr>
        <w:pStyle w:val="a0"/>
        <w:jc w:val="center"/>
        <w:rPr>
          <w:rStyle w:val="FontStyle11"/>
          <w:lang w:eastAsia="uk-UA"/>
        </w:rPr>
      </w:pPr>
      <w:r w:rsidRPr="000B74C5">
        <w:rPr>
          <w:b/>
        </w:rPr>
        <w:t>П О Л Т А В С Ь К А   М І С Ь К А   Р А Д А</w:t>
      </w:r>
    </w:p>
    <w:p w14:paraId="5E84E91E" w14:textId="77777777" w:rsidR="008343E0" w:rsidRPr="000B74C5" w:rsidRDefault="008343E0" w:rsidP="008343E0">
      <w:pPr>
        <w:pStyle w:val="Style2"/>
        <w:widowControl/>
        <w:jc w:val="center"/>
        <w:rPr>
          <w:rStyle w:val="FontStyle11"/>
          <w:lang w:val="uk-UA" w:eastAsia="uk-UA"/>
        </w:rPr>
      </w:pPr>
    </w:p>
    <w:p w14:paraId="2BF01065" w14:textId="77777777" w:rsidR="008343E0" w:rsidRPr="000B74C5" w:rsidRDefault="008343E0" w:rsidP="008343E0">
      <w:pPr>
        <w:pStyle w:val="Style2"/>
        <w:widowControl/>
        <w:jc w:val="center"/>
      </w:pPr>
      <w:r w:rsidRPr="000B74C5">
        <w:rPr>
          <w:rStyle w:val="FontStyle11"/>
          <w:lang w:val="uk-UA" w:eastAsia="uk-UA"/>
        </w:rPr>
        <w:t>( _____________  сесія восьмого скликання )</w:t>
      </w:r>
    </w:p>
    <w:p w14:paraId="33B1CD22" w14:textId="77777777" w:rsidR="008343E0" w:rsidRPr="000B74C5" w:rsidRDefault="008343E0" w:rsidP="008343E0">
      <w:pPr>
        <w:pStyle w:val="Style3"/>
        <w:widowControl/>
        <w:spacing w:before="226"/>
        <w:jc w:val="center"/>
        <w:rPr>
          <w:sz w:val="28"/>
          <w:szCs w:val="28"/>
        </w:rPr>
      </w:pPr>
      <w:r w:rsidRPr="000B74C5">
        <w:rPr>
          <w:rStyle w:val="FontStyle11"/>
          <w:b/>
          <w:bCs/>
          <w:spacing w:val="70"/>
          <w:lang w:val="uk-UA" w:eastAsia="uk-UA"/>
        </w:rPr>
        <w:t>РІШЕННЯ</w:t>
      </w:r>
    </w:p>
    <w:p w14:paraId="47174E0B" w14:textId="77777777" w:rsidR="008343E0" w:rsidRPr="000B74C5" w:rsidRDefault="008343E0" w:rsidP="008343E0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14:paraId="6419DAC7" w14:textId="2F77EF8D" w:rsidR="008343E0" w:rsidRPr="000B74C5" w:rsidRDefault="008343E0" w:rsidP="008343E0">
      <w:pPr>
        <w:pStyle w:val="Style4"/>
        <w:widowControl/>
        <w:spacing w:before="139"/>
        <w:jc w:val="center"/>
      </w:pPr>
      <w:r w:rsidRPr="000B74C5">
        <w:rPr>
          <w:sz w:val="28"/>
          <w:szCs w:val="28"/>
          <w:lang w:val="uk-UA"/>
        </w:rPr>
        <w:t>в</w:t>
      </w:r>
      <w:r w:rsidRPr="000B74C5">
        <w:rPr>
          <w:sz w:val="28"/>
          <w:szCs w:val="28"/>
        </w:rPr>
        <w:t>ід</w:t>
      </w:r>
      <w:r w:rsidRPr="000B74C5">
        <w:rPr>
          <w:sz w:val="28"/>
          <w:szCs w:val="28"/>
          <w:lang w:val="uk-UA"/>
        </w:rPr>
        <w:t xml:space="preserve"> </w:t>
      </w:r>
      <w:r w:rsidRPr="000B74C5">
        <w:rPr>
          <w:sz w:val="28"/>
          <w:szCs w:val="28"/>
        </w:rPr>
        <w:t xml:space="preserve"> </w:t>
      </w:r>
      <w:r w:rsidRPr="000B74C5">
        <w:rPr>
          <w:sz w:val="28"/>
          <w:szCs w:val="28"/>
          <w:lang w:val="uk-UA"/>
        </w:rPr>
        <w:t>___ ____________  202</w:t>
      </w:r>
      <w:r w:rsidR="0023358C">
        <w:rPr>
          <w:sz w:val="28"/>
          <w:szCs w:val="28"/>
          <w:lang w:val="uk-UA"/>
        </w:rPr>
        <w:t>__</w:t>
      </w:r>
      <w:r w:rsidRPr="000B74C5">
        <w:rPr>
          <w:sz w:val="28"/>
          <w:szCs w:val="28"/>
          <w:lang w:val="uk-UA"/>
        </w:rPr>
        <w:t xml:space="preserve"> року</w:t>
      </w:r>
    </w:p>
    <w:p w14:paraId="4EEAFBE1" w14:textId="77777777" w:rsidR="008343E0" w:rsidRPr="000B74C5" w:rsidRDefault="008343E0" w:rsidP="008343E0">
      <w:pPr>
        <w:ind w:left="555" w:right="5045"/>
        <w:rPr>
          <w:rFonts w:ascii="Times New Roman" w:hAnsi="Times New Roman" w:cs="Times New Roman"/>
        </w:rPr>
      </w:pPr>
    </w:p>
    <w:p w14:paraId="27CDBCAF" w14:textId="77777777" w:rsidR="008343E0" w:rsidRPr="000B74C5" w:rsidRDefault="008343E0" w:rsidP="008343E0">
      <w:pPr>
        <w:ind w:left="555" w:right="5045"/>
        <w:rPr>
          <w:rFonts w:ascii="Times New Roman" w:hAnsi="Times New Roman" w:cs="Times New Roman"/>
        </w:rPr>
      </w:pPr>
    </w:p>
    <w:p w14:paraId="59A365BC" w14:textId="4A3F4905" w:rsidR="00D835F0" w:rsidRPr="000B74C5" w:rsidRDefault="00A57566" w:rsidP="008343E0">
      <w:pPr>
        <w:ind w:right="4818"/>
        <w:rPr>
          <w:lang w:val="uk-UA"/>
        </w:rPr>
      </w:pPr>
      <w:r w:rsidRPr="000B74C5">
        <w:rPr>
          <w:lang w:val="uk-UA"/>
        </w:rPr>
        <w:t xml:space="preserve">Про затвердження </w:t>
      </w:r>
      <w:r w:rsidRPr="000B74C5">
        <w:rPr>
          <w:spacing w:val="-6"/>
          <w:lang w:val="uk-UA"/>
        </w:rPr>
        <w:t xml:space="preserve">Програми підвищення </w:t>
      </w:r>
      <w:r w:rsidR="00BC1451" w:rsidRPr="000B74C5">
        <w:rPr>
          <w:spacing w:val="-6"/>
          <w:kern w:val="2"/>
          <w:lang w:val="uk-UA" w:eastAsia="hi-IN" w:bidi="hi-IN"/>
        </w:rPr>
        <w:t>енергоефективності у Полтавській міській територіальній громаді</w:t>
      </w:r>
      <w:r w:rsidRPr="000B74C5">
        <w:rPr>
          <w:kern w:val="2"/>
          <w:lang w:val="uk-UA" w:eastAsia="hi-IN" w:bidi="hi-IN"/>
        </w:rPr>
        <w:t xml:space="preserve"> </w:t>
      </w:r>
      <w:r w:rsidRPr="000B74C5">
        <w:rPr>
          <w:lang w:val="uk-UA"/>
        </w:rPr>
        <w:t>на 202</w:t>
      </w:r>
      <w:r w:rsidR="00C74B1F" w:rsidRPr="000B74C5">
        <w:rPr>
          <w:lang w:val="uk-UA"/>
        </w:rPr>
        <w:t>2</w:t>
      </w:r>
      <w:r w:rsidRPr="000B74C5">
        <w:rPr>
          <w:lang w:val="uk-UA"/>
        </w:rPr>
        <w:t xml:space="preserve"> рік</w:t>
      </w:r>
    </w:p>
    <w:p w14:paraId="6C82BC3B" w14:textId="77777777" w:rsidR="00D835F0" w:rsidRPr="000B74C5" w:rsidRDefault="00D835F0">
      <w:pPr>
        <w:ind w:firstLine="720"/>
        <w:jc w:val="both"/>
        <w:rPr>
          <w:b/>
          <w:bCs/>
          <w:kern w:val="2"/>
          <w:lang w:val="uk-UA" w:eastAsia="hi-IN" w:bidi="hi-IN"/>
        </w:rPr>
      </w:pPr>
    </w:p>
    <w:p w14:paraId="6E7C0297" w14:textId="77777777" w:rsidR="00D835F0" w:rsidRPr="000B74C5" w:rsidRDefault="00D835F0">
      <w:pPr>
        <w:ind w:firstLine="720"/>
        <w:jc w:val="both"/>
        <w:rPr>
          <w:lang w:val="uk-UA"/>
        </w:rPr>
      </w:pPr>
    </w:p>
    <w:p w14:paraId="267C4F12" w14:textId="07D8A76B" w:rsidR="00D835F0" w:rsidRPr="000B74C5" w:rsidRDefault="00A57566">
      <w:pPr>
        <w:ind w:firstLine="567"/>
        <w:contextualSpacing/>
        <w:jc w:val="both"/>
        <w:rPr>
          <w:lang w:val="uk-UA"/>
        </w:rPr>
      </w:pPr>
      <w:r w:rsidRPr="000B74C5">
        <w:rPr>
          <w:lang w:val="uk-UA"/>
        </w:rPr>
        <w:t>Відповідно до пункту 22 частини 1 статті 26 Закону України «Про місцеве самоврядування в Україні», Закон</w:t>
      </w:r>
      <w:r w:rsidR="005C4BBE" w:rsidRPr="000B74C5">
        <w:rPr>
          <w:lang w:val="uk-UA"/>
        </w:rPr>
        <w:t>ів</w:t>
      </w:r>
      <w:r w:rsidRPr="000B74C5">
        <w:rPr>
          <w:lang w:val="uk-UA"/>
        </w:rPr>
        <w:t xml:space="preserve"> України </w:t>
      </w:r>
      <w:r w:rsidR="005C4BBE" w:rsidRPr="000B74C5">
        <w:rPr>
          <w:rFonts w:ascii="Times New Roman" w:hAnsi="Times New Roman"/>
          <w:lang w:val="uk-UA"/>
        </w:rPr>
        <w:t>«Про енергетичну ефективність»</w:t>
      </w:r>
      <w:r w:rsidR="00772ABB" w:rsidRPr="000B74C5">
        <w:rPr>
          <w:rFonts w:ascii="Times New Roman" w:hAnsi="Times New Roman"/>
          <w:lang w:val="uk-UA"/>
        </w:rPr>
        <w:t>, «Про енергетичну ефективність будівель»</w:t>
      </w:r>
      <w:r w:rsidRPr="000B74C5">
        <w:rPr>
          <w:lang w:val="uk-UA"/>
        </w:rPr>
        <w:t xml:space="preserve">, з метою забезпечення ефективного використання паливно-енергетичних ресурсів, скорочення витрат на використання енергоресурсів, підвищення загальної культури енергоспоживання у населення Полтавська міська рада </w:t>
      </w:r>
    </w:p>
    <w:p w14:paraId="09F234E4" w14:textId="77777777" w:rsidR="00D835F0" w:rsidRPr="000B74C5" w:rsidRDefault="00D835F0">
      <w:pPr>
        <w:ind w:firstLine="567"/>
        <w:contextualSpacing/>
        <w:jc w:val="both"/>
        <w:rPr>
          <w:lang w:val="uk-UA"/>
        </w:rPr>
      </w:pPr>
    </w:p>
    <w:p w14:paraId="2BE3D004" w14:textId="77777777" w:rsidR="00D835F0" w:rsidRPr="000B74C5" w:rsidRDefault="00A57566">
      <w:pPr>
        <w:ind w:firstLine="567"/>
        <w:contextualSpacing/>
        <w:jc w:val="both"/>
        <w:rPr>
          <w:lang w:val="uk-UA"/>
        </w:rPr>
      </w:pPr>
      <w:r w:rsidRPr="000B74C5">
        <w:rPr>
          <w:lang w:val="uk-UA"/>
        </w:rPr>
        <w:t xml:space="preserve">ВИРІШИЛА: </w:t>
      </w:r>
    </w:p>
    <w:p w14:paraId="5DB00457" w14:textId="77777777" w:rsidR="00D835F0" w:rsidRPr="000B74C5" w:rsidRDefault="00D835F0">
      <w:pPr>
        <w:ind w:firstLine="567"/>
        <w:contextualSpacing/>
        <w:jc w:val="both"/>
        <w:rPr>
          <w:lang w:val="uk-UA"/>
        </w:rPr>
      </w:pPr>
    </w:p>
    <w:p w14:paraId="44A3641B" w14:textId="339B932D" w:rsidR="00D835F0" w:rsidRPr="000B74C5" w:rsidRDefault="00A57566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567"/>
        <w:contextualSpacing/>
        <w:jc w:val="both"/>
        <w:rPr>
          <w:lang w:val="uk-UA"/>
        </w:rPr>
      </w:pPr>
      <w:r w:rsidRPr="000B74C5">
        <w:rPr>
          <w:lang w:val="uk-UA"/>
        </w:rPr>
        <w:t xml:space="preserve">Затвердити Програму </w:t>
      </w:r>
      <w:r w:rsidR="001F62D6" w:rsidRPr="000B74C5">
        <w:rPr>
          <w:spacing w:val="-6"/>
          <w:lang w:val="uk-UA"/>
        </w:rPr>
        <w:t xml:space="preserve">підвищення </w:t>
      </w:r>
      <w:r w:rsidR="001F62D6" w:rsidRPr="000B74C5">
        <w:rPr>
          <w:spacing w:val="-6"/>
          <w:kern w:val="2"/>
          <w:lang w:val="uk-UA" w:eastAsia="hi-IN" w:bidi="hi-IN"/>
        </w:rPr>
        <w:t>енергоефективності у Полтавській міській територіальній громаді</w:t>
      </w:r>
      <w:r w:rsidR="001F62D6" w:rsidRPr="000B74C5">
        <w:rPr>
          <w:kern w:val="2"/>
          <w:lang w:val="uk-UA" w:eastAsia="hi-IN" w:bidi="hi-IN"/>
        </w:rPr>
        <w:t xml:space="preserve"> </w:t>
      </w:r>
      <w:r w:rsidR="001F62D6" w:rsidRPr="000B74C5">
        <w:rPr>
          <w:lang w:val="uk-UA"/>
        </w:rPr>
        <w:t>на 202</w:t>
      </w:r>
      <w:r w:rsidR="00C74B1F" w:rsidRPr="000B74C5">
        <w:rPr>
          <w:lang w:val="uk-UA"/>
        </w:rPr>
        <w:t xml:space="preserve">2 </w:t>
      </w:r>
      <w:r w:rsidR="001F62D6" w:rsidRPr="000B74C5">
        <w:rPr>
          <w:lang w:val="uk-UA"/>
        </w:rPr>
        <w:t>рік</w:t>
      </w:r>
      <w:r w:rsidRPr="000B74C5">
        <w:rPr>
          <w:lang w:val="uk-UA"/>
        </w:rPr>
        <w:t xml:space="preserve"> (додається).</w:t>
      </w:r>
    </w:p>
    <w:p w14:paraId="4B444C3B" w14:textId="77777777" w:rsidR="00D835F0" w:rsidRPr="000B74C5" w:rsidRDefault="00D835F0">
      <w:pPr>
        <w:tabs>
          <w:tab w:val="left" w:pos="851"/>
          <w:tab w:val="left" w:pos="993"/>
          <w:tab w:val="left" w:pos="1276"/>
        </w:tabs>
        <w:ind w:firstLine="567"/>
        <w:contextualSpacing/>
        <w:jc w:val="both"/>
        <w:rPr>
          <w:lang w:val="uk-UA"/>
        </w:rPr>
      </w:pPr>
    </w:p>
    <w:p w14:paraId="47C99026" w14:textId="77777777" w:rsidR="00AB4F0F" w:rsidRPr="000B74C5" w:rsidRDefault="00A57566" w:rsidP="00AB4F0F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567"/>
        <w:contextualSpacing/>
        <w:jc w:val="both"/>
        <w:rPr>
          <w:lang w:val="uk-UA"/>
        </w:rPr>
      </w:pPr>
      <w:r w:rsidRPr="000B74C5">
        <w:rPr>
          <w:lang w:val="uk-UA"/>
        </w:rPr>
        <w:t>Бюджетно-фінансовому управлінню виконавчого комітету Полтавської міської ради забезпечити своєчасне фінансування заходів в межах бюджетних призначень.</w:t>
      </w:r>
    </w:p>
    <w:p w14:paraId="1AABEB62" w14:textId="77777777" w:rsidR="00AB4F0F" w:rsidRPr="000B74C5" w:rsidRDefault="00AB4F0F" w:rsidP="00AB4F0F">
      <w:pPr>
        <w:pStyle w:val="af7"/>
        <w:rPr>
          <w:lang w:val="uk-UA"/>
        </w:rPr>
      </w:pPr>
    </w:p>
    <w:p w14:paraId="674A0025" w14:textId="5071BF74" w:rsidR="00800972" w:rsidRPr="000B74C5" w:rsidRDefault="00800972" w:rsidP="00AB4F0F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567"/>
        <w:contextualSpacing/>
        <w:jc w:val="both"/>
        <w:rPr>
          <w:lang w:val="uk-UA"/>
        </w:rPr>
      </w:pPr>
      <w:r w:rsidRPr="000B74C5">
        <w:rPr>
          <w:rFonts w:ascii="Times New Roman" w:hAnsi="Times New Roman" w:cs="Times New Roman"/>
          <w:lang w:val="uk-UA"/>
        </w:rPr>
        <w:t xml:space="preserve">Контроль за виконанням цього рішення покласти на постійні комісії з питань містобудування, архітектури, розвитку міського господарства, транспорту, розвитку підприємницької діяльності, розвитку міста, інвестицій, туризму (Олександр Івахов) та </w:t>
      </w:r>
      <w:r w:rsidRPr="000B74C5">
        <w:rPr>
          <w:rFonts w:ascii="Times New Roman" w:hAnsi="Times New Roman" w:cs="Times New Roman"/>
          <w:shd w:val="clear" w:color="auto" w:fill="FFFFFF"/>
          <w:lang w:val="uk-UA"/>
        </w:rPr>
        <w:t>з питань економічної політики, комунальної власності, бюджету, фінансів (Ігор Еренбург).</w:t>
      </w:r>
    </w:p>
    <w:p w14:paraId="1DC00C7C" w14:textId="36CAAF77" w:rsidR="00D835F0" w:rsidRPr="000B74C5" w:rsidRDefault="00D835F0">
      <w:pPr>
        <w:pStyle w:val="a0"/>
        <w:widowControl w:val="0"/>
        <w:tabs>
          <w:tab w:val="left" w:pos="567"/>
          <w:tab w:val="left" w:pos="851"/>
          <w:tab w:val="left" w:pos="993"/>
          <w:tab w:val="left" w:pos="1276"/>
        </w:tabs>
        <w:spacing w:after="0"/>
        <w:ind w:firstLine="567"/>
        <w:contextualSpacing/>
        <w:jc w:val="both"/>
        <w:rPr>
          <w:lang w:val="uk-UA"/>
        </w:rPr>
      </w:pPr>
    </w:p>
    <w:p w14:paraId="3482A6F4" w14:textId="78D02BCB" w:rsidR="00D835F0" w:rsidRPr="000B74C5" w:rsidRDefault="00AB4F0F" w:rsidP="00BC1451">
      <w:pPr>
        <w:pStyle w:val="a0"/>
        <w:widowControl w:val="0"/>
        <w:tabs>
          <w:tab w:val="left" w:pos="567"/>
          <w:tab w:val="left" w:pos="851"/>
          <w:tab w:val="left" w:pos="993"/>
          <w:tab w:val="left" w:pos="1276"/>
        </w:tabs>
        <w:spacing w:after="0"/>
        <w:contextualSpacing/>
        <w:jc w:val="both"/>
        <w:rPr>
          <w:lang w:val="uk-UA"/>
        </w:rPr>
      </w:pPr>
      <w:r w:rsidRPr="000B74C5">
        <w:rPr>
          <w:lang w:val="uk-UA"/>
        </w:rPr>
        <w:t>М</w:t>
      </w:r>
      <w:r w:rsidR="00BC1451" w:rsidRPr="000B74C5">
        <w:rPr>
          <w:lang w:val="uk-UA"/>
        </w:rPr>
        <w:t>іський голова</w:t>
      </w:r>
      <w:r w:rsidR="00BC1451" w:rsidRPr="000B74C5">
        <w:rPr>
          <w:lang w:val="uk-UA"/>
        </w:rPr>
        <w:tab/>
      </w:r>
      <w:r w:rsidR="00BC1451" w:rsidRPr="000B74C5">
        <w:rPr>
          <w:lang w:val="uk-UA"/>
        </w:rPr>
        <w:tab/>
      </w:r>
      <w:r w:rsidR="00BC1451" w:rsidRPr="000B74C5">
        <w:rPr>
          <w:lang w:val="uk-UA"/>
        </w:rPr>
        <w:tab/>
      </w:r>
      <w:r w:rsidR="00BC1451" w:rsidRPr="000B74C5">
        <w:rPr>
          <w:lang w:val="uk-UA"/>
        </w:rPr>
        <w:tab/>
      </w:r>
      <w:r w:rsidR="00BC1451" w:rsidRPr="000B74C5">
        <w:rPr>
          <w:lang w:val="uk-UA"/>
        </w:rPr>
        <w:tab/>
        <w:t xml:space="preserve">          Олександр МАМАЙ</w:t>
      </w:r>
      <w:r w:rsidR="00A57566" w:rsidRPr="000B74C5">
        <w:br w:type="page"/>
      </w:r>
    </w:p>
    <w:p w14:paraId="186793CC" w14:textId="589DC3BD" w:rsidR="008343E0" w:rsidRPr="000B74C5" w:rsidRDefault="00A57566" w:rsidP="008343E0">
      <w:pPr>
        <w:pStyle w:val="a0"/>
        <w:widowControl w:val="0"/>
        <w:tabs>
          <w:tab w:val="left" w:pos="851"/>
          <w:tab w:val="left" w:pos="993"/>
          <w:tab w:val="left" w:pos="1276"/>
        </w:tabs>
        <w:spacing w:after="0"/>
        <w:ind w:left="5670"/>
        <w:contextualSpacing/>
        <w:jc w:val="both"/>
        <w:rPr>
          <w:lang w:val="uk-UA"/>
        </w:rPr>
      </w:pPr>
      <w:r w:rsidRPr="000B74C5">
        <w:rPr>
          <w:lang w:val="uk-UA"/>
        </w:rPr>
        <w:lastRenderedPageBreak/>
        <w:t>Додаток до рішення</w:t>
      </w:r>
    </w:p>
    <w:p w14:paraId="5C4A01DC" w14:textId="77777777" w:rsidR="008343E0" w:rsidRPr="000B74C5" w:rsidRDefault="00A57566" w:rsidP="008343E0">
      <w:pPr>
        <w:ind w:left="5670"/>
        <w:contextualSpacing/>
        <w:rPr>
          <w:lang w:val="uk-UA"/>
        </w:rPr>
      </w:pPr>
      <w:r w:rsidRPr="000B74C5">
        <w:rPr>
          <w:lang w:val="uk-UA"/>
        </w:rPr>
        <w:t>______________________</w:t>
      </w:r>
      <w:r w:rsidR="008343E0" w:rsidRPr="000B74C5">
        <w:rPr>
          <w:lang w:val="uk-UA"/>
        </w:rPr>
        <w:t>__</w:t>
      </w:r>
      <w:r w:rsidRPr="000B74C5">
        <w:rPr>
          <w:lang w:val="uk-UA"/>
        </w:rPr>
        <w:t>сесії</w:t>
      </w:r>
    </w:p>
    <w:p w14:paraId="5CA5BB72" w14:textId="1E364CF6" w:rsidR="00D835F0" w:rsidRPr="000B74C5" w:rsidRDefault="00A57566" w:rsidP="008343E0">
      <w:pPr>
        <w:ind w:left="5670"/>
        <w:contextualSpacing/>
        <w:rPr>
          <w:lang w:val="uk-UA"/>
        </w:rPr>
      </w:pPr>
      <w:r w:rsidRPr="000B74C5">
        <w:rPr>
          <w:lang w:val="uk-UA"/>
        </w:rPr>
        <w:t xml:space="preserve">Полтавської міської ради </w:t>
      </w:r>
      <w:r w:rsidR="008343E0" w:rsidRPr="000B74C5">
        <w:rPr>
          <w:lang w:val="uk-UA"/>
        </w:rPr>
        <w:t>восьмого</w:t>
      </w:r>
      <w:r w:rsidRPr="000B74C5">
        <w:rPr>
          <w:lang w:val="uk-UA"/>
        </w:rPr>
        <w:t xml:space="preserve"> скликання</w:t>
      </w:r>
    </w:p>
    <w:p w14:paraId="5D14E106" w14:textId="4E60463A" w:rsidR="00D835F0" w:rsidRPr="000B74C5" w:rsidRDefault="00A57566" w:rsidP="008343E0">
      <w:pPr>
        <w:ind w:left="5670"/>
        <w:contextualSpacing/>
        <w:rPr>
          <w:lang w:val="uk-UA"/>
        </w:rPr>
      </w:pPr>
      <w:r w:rsidRPr="000B74C5">
        <w:rPr>
          <w:lang w:val="uk-UA"/>
        </w:rPr>
        <w:t>від ___ _____</w:t>
      </w:r>
      <w:r w:rsidR="008343E0" w:rsidRPr="000B74C5">
        <w:rPr>
          <w:lang w:val="uk-UA"/>
        </w:rPr>
        <w:t>_</w:t>
      </w:r>
      <w:r w:rsidRPr="000B74C5">
        <w:rPr>
          <w:lang w:val="uk-UA"/>
        </w:rPr>
        <w:t>____ 202</w:t>
      </w:r>
      <w:r w:rsidR="00C74B1F" w:rsidRPr="000B74C5">
        <w:rPr>
          <w:lang w:val="uk-UA"/>
        </w:rPr>
        <w:t>_</w:t>
      </w:r>
      <w:r w:rsidR="00BC1451" w:rsidRPr="000B74C5">
        <w:rPr>
          <w:lang w:val="uk-UA"/>
        </w:rPr>
        <w:t xml:space="preserve"> </w:t>
      </w:r>
      <w:r w:rsidRPr="000B74C5">
        <w:rPr>
          <w:lang w:val="uk-UA"/>
        </w:rPr>
        <w:t>року</w:t>
      </w:r>
    </w:p>
    <w:p w14:paraId="05099081" w14:textId="77777777" w:rsidR="00D835F0" w:rsidRPr="000B74C5" w:rsidRDefault="00D835F0">
      <w:pPr>
        <w:pStyle w:val="af7"/>
        <w:tabs>
          <w:tab w:val="left" w:pos="2130"/>
        </w:tabs>
        <w:ind w:left="5245" w:right="-142"/>
        <w:jc w:val="both"/>
        <w:rPr>
          <w:lang w:val="uk-UA"/>
        </w:rPr>
      </w:pPr>
    </w:p>
    <w:p w14:paraId="5AF958DD" w14:textId="77777777" w:rsidR="00D835F0" w:rsidRPr="000B74C5" w:rsidRDefault="00D835F0">
      <w:pPr>
        <w:pStyle w:val="af7"/>
        <w:tabs>
          <w:tab w:val="left" w:pos="2130"/>
        </w:tabs>
        <w:ind w:left="0"/>
        <w:jc w:val="both"/>
        <w:rPr>
          <w:lang w:val="uk-UA"/>
        </w:rPr>
      </w:pPr>
    </w:p>
    <w:p w14:paraId="2AD2F260" w14:textId="77777777" w:rsidR="00D835F0" w:rsidRPr="000B74C5" w:rsidRDefault="00D835F0">
      <w:pPr>
        <w:pStyle w:val="af7"/>
        <w:tabs>
          <w:tab w:val="left" w:pos="2130"/>
        </w:tabs>
        <w:ind w:left="0"/>
        <w:jc w:val="both"/>
        <w:rPr>
          <w:lang w:val="uk-UA"/>
        </w:rPr>
      </w:pPr>
    </w:p>
    <w:p w14:paraId="79A9096A" w14:textId="77777777" w:rsidR="00D835F0" w:rsidRPr="000B74C5" w:rsidRDefault="00D835F0">
      <w:pPr>
        <w:pStyle w:val="af7"/>
        <w:tabs>
          <w:tab w:val="left" w:pos="2130"/>
        </w:tabs>
        <w:ind w:left="0"/>
        <w:jc w:val="both"/>
        <w:rPr>
          <w:lang w:val="uk-UA"/>
        </w:rPr>
      </w:pPr>
    </w:p>
    <w:p w14:paraId="64DB1EB8" w14:textId="77777777" w:rsidR="00D835F0" w:rsidRPr="000B74C5" w:rsidRDefault="00D835F0">
      <w:pPr>
        <w:pStyle w:val="af7"/>
        <w:tabs>
          <w:tab w:val="left" w:pos="2130"/>
        </w:tabs>
        <w:ind w:left="0"/>
        <w:jc w:val="both"/>
        <w:rPr>
          <w:lang w:val="uk-UA"/>
        </w:rPr>
      </w:pPr>
    </w:p>
    <w:p w14:paraId="45365262" w14:textId="77777777" w:rsidR="00D835F0" w:rsidRPr="000B74C5" w:rsidRDefault="00D835F0">
      <w:pPr>
        <w:pStyle w:val="af7"/>
        <w:tabs>
          <w:tab w:val="left" w:pos="2130"/>
        </w:tabs>
        <w:ind w:left="0"/>
        <w:jc w:val="both"/>
        <w:rPr>
          <w:lang w:val="uk-UA"/>
        </w:rPr>
      </w:pPr>
    </w:p>
    <w:p w14:paraId="500355C3" w14:textId="77777777" w:rsidR="00D835F0" w:rsidRPr="000B74C5" w:rsidRDefault="00D835F0">
      <w:pPr>
        <w:pStyle w:val="af7"/>
        <w:tabs>
          <w:tab w:val="left" w:pos="2130"/>
        </w:tabs>
        <w:ind w:left="0"/>
        <w:jc w:val="both"/>
        <w:rPr>
          <w:lang w:val="uk-UA"/>
        </w:rPr>
      </w:pPr>
    </w:p>
    <w:p w14:paraId="2AFE03B7" w14:textId="77777777" w:rsidR="00D835F0" w:rsidRPr="000B74C5" w:rsidRDefault="00D835F0">
      <w:pPr>
        <w:pStyle w:val="af7"/>
        <w:tabs>
          <w:tab w:val="left" w:pos="2130"/>
        </w:tabs>
        <w:ind w:left="0"/>
        <w:jc w:val="both"/>
        <w:rPr>
          <w:lang w:val="uk-UA"/>
        </w:rPr>
      </w:pPr>
    </w:p>
    <w:p w14:paraId="6DE15034" w14:textId="77777777" w:rsidR="00D835F0" w:rsidRPr="000B74C5" w:rsidRDefault="00D835F0">
      <w:pPr>
        <w:pStyle w:val="af7"/>
        <w:tabs>
          <w:tab w:val="left" w:pos="2130"/>
        </w:tabs>
        <w:ind w:left="0"/>
        <w:jc w:val="both"/>
        <w:rPr>
          <w:lang w:val="uk-UA"/>
        </w:rPr>
      </w:pPr>
    </w:p>
    <w:p w14:paraId="77CEDB17" w14:textId="77777777" w:rsidR="00D835F0" w:rsidRPr="000B74C5" w:rsidRDefault="00A57566">
      <w:pPr>
        <w:pStyle w:val="af7"/>
        <w:tabs>
          <w:tab w:val="left" w:pos="720"/>
        </w:tabs>
        <w:ind w:left="0"/>
        <w:jc w:val="center"/>
        <w:rPr>
          <w:b/>
          <w:bCs/>
          <w:iCs/>
          <w:sz w:val="40"/>
          <w:szCs w:val="40"/>
          <w:lang w:val="uk-UA"/>
        </w:rPr>
      </w:pPr>
      <w:r w:rsidRPr="000B74C5">
        <w:rPr>
          <w:b/>
          <w:bCs/>
          <w:iCs/>
          <w:sz w:val="40"/>
          <w:szCs w:val="40"/>
          <w:lang w:val="uk-UA"/>
        </w:rPr>
        <w:t>Програма</w:t>
      </w:r>
    </w:p>
    <w:p w14:paraId="55B7F977" w14:textId="0CB6AB1F" w:rsidR="00D835F0" w:rsidRPr="000B74C5" w:rsidRDefault="00A57566" w:rsidP="00BC1451">
      <w:pPr>
        <w:widowControl w:val="0"/>
        <w:jc w:val="center"/>
        <w:rPr>
          <w:b/>
          <w:bCs/>
          <w:sz w:val="40"/>
          <w:lang w:val="uk-UA"/>
        </w:rPr>
      </w:pPr>
      <w:r w:rsidRPr="000B74C5">
        <w:rPr>
          <w:b/>
          <w:bCs/>
          <w:sz w:val="40"/>
          <w:szCs w:val="40"/>
          <w:lang w:val="uk-UA" w:eastAsia="hi-IN"/>
        </w:rPr>
        <w:t xml:space="preserve">підвищення </w:t>
      </w:r>
      <w:r w:rsidRPr="000B74C5">
        <w:rPr>
          <w:b/>
          <w:bCs/>
          <w:kern w:val="2"/>
          <w:sz w:val="40"/>
          <w:szCs w:val="40"/>
          <w:lang w:val="uk-UA" w:eastAsia="hi-IN" w:bidi="hi-IN"/>
        </w:rPr>
        <w:t xml:space="preserve">енергоефективності у </w:t>
      </w:r>
      <w:r w:rsidR="00BC1451" w:rsidRPr="000B74C5">
        <w:rPr>
          <w:b/>
          <w:bCs/>
          <w:kern w:val="2"/>
          <w:sz w:val="40"/>
          <w:szCs w:val="40"/>
          <w:lang w:val="uk-UA" w:eastAsia="hi-IN" w:bidi="hi-IN"/>
        </w:rPr>
        <w:t>Полтавській міській територіальній громаді на 202</w:t>
      </w:r>
      <w:r w:rsidR="00E60AC6" w:rsidRPr="000B74C5">
        <w:rPr>
          <w:b/>
          <w:bCs/>
          <w:kern w:val="2"/>
          <w:sz w:val="40"/>
          <w:szCs w:val="40"/>
          <w:lang w:val="uk-UA" w:eastAsia="hi-IN" w:bidi="hi-IN"/>
        </w:rPr>
        <w:t>2</w:t>
      </w:r>
      <w:r w:rsidR="00BC1451" w:rsidRPr="000B74C5">
        <w:rPr>
          <w:b/>
          <w:bCs/>
          <w:kern w:val="2"/>
          <w:sz w:val="40"/>
          <w:szCs w:val="40"/>
          <w:lang w:val="uk-UA" w:eastAsia="hi-IN" w:bidi="hi-IN"/>
        </w:rPr>
        <w:t xml:space="preserve"> рік</w:t>
      </w:r>
    </w:p>
    <w:p w14:paraId="0DEA2AAB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6B738CD4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4AEE8F62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3CFF91DF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338BE7BD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1945FB54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2CC78BCD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7E4AF97B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1D51E4DD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69C5AB74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5F4F71AE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05C919AC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0EEA9FD3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5A0207F0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1AF77B6D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2346B408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6A75498E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3093C4B2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2FEDC106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4F12CD48" w14:textId="77777777" w:rsidR="00D835F0" w:rsidRPr="000B74C5" w:rsidRDefault="00D835F0">
      <w:pPr>
        <w:pStyle w:val="af7"/>
        <w:tabs>
          <w:tab w:val="left" w:pos="2130"/>
        </w:tabs>
        <w:ind w:left="0"/>
        <w:rPr>
          <w:b/>
          <w:szCs w:val="28"/>
          <w:lang w:val="uk-UA"/>
        </w:rPr>
      </w:pPr>
    </w:p>
    <w:p w14:paraId="1F5A35A6" w14:textId="77777777" w:rsidR="00D835F0" w:rsidRPr="000B74C5" w:rsidRDefault="00D835F0">
      <w:pPr>
        <w:pStyle w:val="af7"/>
        <w:tabs>
          <w:tab w:val="left" w:pos="2130"/>
        </w:tabs>
        <w:ind w:left="0"/>
        <w:rPr>
          <w:lang w:val="uk-UA"/>
        </w:rPr>
      </w:pPr>
    </w:p>
    <w:p w14:paraId="62C8E9C2" w14:textId="77777777" w:rsidR="00D835F0" w:rsidRPr="000B74C5" w:rsidRDefault="00D835F0">
      <w:pPr>
        <w:pStyle w:val="af7"/>
        <w:tabs>
          <w:tab w:val="left" w:pos="2130"/>
        </w:tabs>
        <w:ind w:left="0"/>
        <w:rPr>
          <w:lang w:val="uk-UA"/>
        </w:rPr>
      </w:pPr>
    </w:p>
    <w:p w14:paraId="50BCAA1E" w14:textId="77777777" w:rsidR="00D835F0" w:rsidRPr="000B74C5" w:rsidRDefault="00D835F0">
      <w:pPr>
        <w:pStyle w:val="af7"/>
        <w:tabs>
          <w:tab w:val="left" w:pos="2130"/>
        </w:tabs>
        <w:ind w:left="0"/>
        <w:rPr>
          <w:lang w:val="uk-UA"/>
        </w:rPr>
      </w:pPr>
    </w:p>
    <w:p w14:paraId="70D7174A" w14:textId="77777777" w:rsidR="00D835F0" w:rsidRPr="000B74C5" w:rsidRDefault="00A57566">
      <w:pPr>
        <w:pStyle w:val="af7"/>
        <w:tabs>
          <w:tab w:val="left" w:pos="720"/>
        </w:tabs>
        <w:ind w:left="0"/>
        <w:jc w:val="center"/>
        <w:rPr>
          <w:b/>
          <w:szCs w:val="28"/>
          <w:lang w:val="uk-UA"/>
        </w:rPr>
      </w:pPr>
      <w:r w:rsidRPr="000B74C5">
        <w:rPr>
          <w:b/>
          <w:szCs w:val="28"/>
          <w:lang w:val="uk-UA"/>
        </w:rPr>
        <w:t>м. Полтава</w:t>
      </w:r>
      <w:r w:rsidRPr="000B74C5">
        <w:br w:type="page"/>
      </w:r>
    </w:p>
    <w:p w14:paraId="06A55C49" w14:textId="77777777" w:rsidR="00D835F0" w:rsidRPr="000B74C5" w:rsidRDefault="00A57566">
      <w:pPr>
        <w:pStyle w:val="af7"/>
        <w:tabs>
          <w:tab w:val="left" w:pos="720"/>
        </w:tabs>
        <w:ind w:left="0"/>
        <w:jc w:val="center"/>
        <w:rPr>
          <w:b/>
          <w:szCs w:val="28"/>
          <w:lang w:val="uk-UA"/>
        </w:rPr>
      </w:pPr>
      <w:r w:rsidRPr="000B74C5">
        <w:rPr>
          <w:b/>
          <w:szCs w:val="28"/>
          <w:lang w:val="uk-UA"/>
        </w:rPr>
        <w:t>1. ПАСПОРТ ПРОГРАМИ</w:t>
      </w:r>
    </w:p>
    <w:p w14:paraId="10D20D4D" w14:textId="77777777" w:rsidR="00D835F0" w:rsidRPr="000B74C5" w:rsidRDefault="00D835F0">
      <w:pPr>
        <w:pStyle w:val="af7"/>
        <w:tabs>
          <w:tab w:val="left" w:pos="720"/>
        </w:tabs>
        <w:ind w:left="0"/>
        <w:jc w:val="center"/>
        <w:rPr>
          <w:b/>
          <w:szCs w:val="28"/>
          <w:lang w:val="uk-UA"/>
        </w:rPr>
      </w:pPr>
    </w:p>
    <w:tbl>
      <w:tblPr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6"/>
        <w:gridCol w:w="4008"/>
        <w:gridCol w:w="5044"/>
      </w:tblGrid>
      <w:tr w:rsidR="000B74C5" w:rsidRPr="000B74C5" w14:paraId="23849F86" w14:textId="7777777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4FFF6" w14:textId="77777777" w:rsidR="00D835F0" w:rsidRPr="000B74C5" w:rsidRDefault="00D835F0">
            <w:pPr>
              <w:widowControl w:val="0"/>
              <w:numPr>
                <w:ilvl w:val="0"/>
                <w:numId w:val="3"/>
              </w:numPr>
              <w:snapToGrid w:val="0"/>
              <w:ind w:left="0" w:firstLine="10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C7B07" w14:textId="77777777" w:rsidR="00D835F0" w:rsidRPr="000B74C5" w:rsidRDefault="001F62D6">
            <w:pPr>
              <w:ind w:right="-101"/>
              <w:rPr>
                <w:lang w:val="uk-UA"/>
              </w:rPr>
            </w:pPr>
            <w:r w:rsidRPr="000B74C5">
              <w:rPr>
                <w:lang w:val="uk-UA"/>
              </w:rPr>
              <w:t>Ініціатор розроблення П</w:t>
            </w:r>
            <w:r w:rsidR="00A57566" w:rsidRPr="000B74C5">
              <w:rPr>
                <w:lang w:val="uk-UA"/>
              </w:rPr>
              <w:t>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7C47" w14:textId="77777777" w:rsidR="00D835F0" w:rsidRPr="000B74C5" w:rsidRDefault="00A57566">
            <w:pPr>
              <w:jc w:val="both"/>
              <w:rPr>
                <w:lang w:val="uk-UA"/>
              </w:rPr>
            </w:pPr>
            <w:r w:rsidRPr="000B74C5">
              <w:rPr>
                <w:lang w:val="uk-UA"/>
              </w:rPr>
              <w:t>Департамент економіки і інвестицій</w:t>
            </w:r>
          </w:p>
          <w:p w14:paraId="5904AD99" w14:textId="77777777" w:rsidR="00D835F0" w:rsidRPr="000B74C5" w:rsidRDefault="00D835F0">
            <w:pPr>
              <w:jc w:val="both"/>
              <w:rPr>
                <w:lang w:val="uk-UA"/>
              </w:rPr>
            </w:pPr>
          </w:p>
        </w:tc>
      </w:tr>
      <w:tr w:rsidR="000B74C5" w:rsidRPr="000B74C5" w14:paraId="3590A61D" w14:textId="7777777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8A276" w14:textId="77777777" w:rsidR="00D835F0" w:rsidRPr="000B74C5" w:rsidRDefault="00D835F0">
            <w:pPr>
              <w:widowControl w:val="0"/>
              <w:numPr>
                <w:ilvl w:val="0"/>
                <w:numId w:val="3"/>
              </w:numPr>
              <w:snapToGrid w:val="0"/>
              <w:ind w:left="0" w:firstLine="10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D46FC" w14:textId="77777777" w:rsidR="00D835F0" w:rsidRPr="000B74C5" w:rsidRDefault="00A57566">
            <w:pPr>
              <w:rPr>
                <w:lang w:val="uk-UA"/>
              </w:rPr>
            </w:pPr>
            <w:r w:rsidRPr="000B74C5">
              <w:rPr>
                <w:lang w:val="uk-UA"/>
              </w:rPr>
              <w:t>Назва, дата і номер розпорядчого документа органу ви</w:t>
            </w:r>
            <w:r w:rsidR="001F62D6" w:rsidRPr="000B74C5">
              <w:rPr>
                <w:lang w:val="uk-UA"/>
              </w:rPr>
              <w:t>конавчої влади про розроблення П</w:t>
            </w:r>
            <w:r w:rsidRPr="000B74C5">
              <w:rPr>
                <w:lang w:val="uk-UA"/>
              </w:rPr>
              <w:t>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FB47" w14:textId="49100665" w:rsidR="00D835F0" w:rsidRPr="000B74C5" w:rsidRDefault="00A57566">
            <w:pPr>
              <w:ind w:right="33"/>
              <w:jc w:val="both"/>
              <w:rPr>
                <w:lang w:val="uk-UA"/>
              </w:rPr>
            </w:pPr>
            <w:r w:rsidRPr="000B74C5">
              <w:rPr>
                <w:lang w:val="uk-UA"/>
              </w:rPr>
              <w:t xml:space="preserve">Закони України «Про місцеве самоврядування в Україні», </w:t>
            </w:r>
            <w:r w:rsidR="00772ABB" w:rsidRPr="000B74C5">
              <w:rPr>
                <w:rFonts w:ascii="Times New Roman" w:hAnsi="Times New Roman"/>
                <w:lang w:val="uk-UA"/>
              </w:rPr>
              <w:t xml:space="preserve">«Про енергетичну ефективність», «Про енергетичну ефективність будівель», </w:t>
            </w:r>
            <w:r w:rsidRPr="000B74C5">
              <w:rPr>
                <w:lang w:val="uk-UA"/>
              </w:rPr>
              <w:t>Бюджетний кодекс України (зі змінами і доповненнями)</w:t>
            </w:r>
          </w:p>
          <w:p w14:paraId="101CA272" w14:textId="77777777" w:rsidR="00D835F0" w:rsidRPr="000B74C5" w:rsidRDefault="00A57566">
            <w:pPr>
              <w:ind w:right="33"/>
              <w:jc w:val="both"/>
              <w:rPr>
                <w:rFonts w:cs="Arial;Tahoma"/>
                <w:lang w:val="uk-UA"/>
              </w:rPr>
            </w:pPr>
            <w:r w:rsidRPr="000B74C5">
              <w:rPr>
                <w:rFonts w:cs="Arial;Tahoma"/>
                <w:lang w:val="uk-UA"/>
              </w:rPr>
              <w:t>Стратегія економічного розвитку міста Полтави на період до 2027 року, затверджена рішенням дванадцятої сесії Полтавської міської ради сьомого скликання від 15 вересня 2017 року</w:t>
            </w:r>
          </w:p>
        </w:tc>
      </w:tr>
      <w:tr w:rsidR="000B74C5" w:rsidRPr="000B74C5" w14:paraId="70076F0F" w14:textId="7777777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170F1" w14:textId="77777777" w:rsidR="00D835F0" w:rsidRPr="000B74C5" w:rsidRDefault="00D835F0">
            <w:pPr>
              <w:widowControl w:val="0"/>
              <w:numPr>
                <w:ilvl w:val="0"/>
                <w:numId w:val="3"/>
              </w:numPr>
              <w:snapToGrid w:val="0"/>
              <w:ind w:left="0" w:firstLine="10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68F30" w14:textId="77777777" w:rsidR="00D835F0" w:rsidRPr="000B74C5" w:rsidRDefault="00A57566">
            <w:pPr>
              <w:ind w:right="-101"/>
              <w:rPr>
                <w:lang w:val="uk-UA"/>
              </w:rPr>
            </w:pPr>
            <w:r w:rsidRPr="000B74C5">
              <w:rPr>
                <w:lang w:val="uk-UA"/>
              </w:rPr>
              <w:t xml:space="preserve">Розробник Програми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02C5" w14:textId="77777777" w:rsidR="00D835F0" w:rsidRPr="000B74C5" w:rsidRDefault="00A57566">
            <w:pPr>
              <w:jc w:val="both"/>
              <w:rPr>
                <w:lang w:val="uk-UA"/>
              </w:rPr>
            </w:pPr>
            <w:r w:rsidRPr="000B74C5">
              <w:rPr>
                <w:lang w:val="uk-UA"/>
              </w:rPr>
              <w:t>Департамент економіки і інвестицій</w:t>
            </w:r>
          </w:p>
          <w:p w14:paraId="587733B4" w14:textId="77777777" w:rsidR="00D835F0" w:rsidRPr="000B74C5" w:rsidRDefault="00D835F0">
            <w:pPr>
              <w:jc w:val="both"/>
              <w:rPr>
                <w:lang w:val="uk-UA"/>
              </w:rPr>
            </w:pPr>
          </w:p>
        </w:tc>
      </w:tr>
      <w:tr w:rsidR="000B74C5" w:rsidRPr="000B74C5" w14:paraId="689A396E" w14:textId="7777777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C7727" w14:textId="77777777" w:rsidR="00D835F0" w:rsidRPr="000B74C5" w:rsidRDefault="00D835F0">
            <w:pPr>
              <w:widowControl w:val="0"/>
              <w:numPr>
                <w:ilvl w:val="0"/>
                <w:numId w:val="3"/>
              </w:numPr>
              <w:snapToGrid w:val="0"/>
              <w:ind w:left="0" w:firstLine="10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F1CD" w14:textId="77777777" w:rsidR="00D835F0" w:rsidRPr="000B74C5" w:rsidRDefault="001F62D6">
            <w:pPr>
              <w:ind w:right="41"/>
              <w:rPr>
                <w:lang w:val="uk-UA"/>
              </w:rPr>
            </w:pPr>
            <w:r w:rsidRPr="000B74C5">
              <w:rPr>
                <w:lang w:val="uk-UA"/>
              </w:rPr>
              <w:t>Відповідальний виконавець П</w:t>
            </w:r>
            <w:r w:rsidR="00A57566" w:rsidRPr="000B74C5">
              <w:rPr>
                <w:lang w:val="uk-UA"/>
              </w:rPr>
              <w:t>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2F1E" w14:textId="77777777" w:rsidR="00D835F0" w:rsidRPr="000B74C5" w:rsidRDefault="00A57566">
            <w:pPr>
              <w:jc w:val="both"/>
              <w:rPr>
                <w:lang w:val="uk-UA"/>
              </w:rPr>
            </w:pPr>
            <w:r w:rsidRPr="000B74C5">
              <w:rPr>
                <w:lang w:val="uk-UA"/>
              </w:rPr>
              <w:t>Департамент економіки і інвестицій</w:t>
            </w:r>
          </w:p>
          <w:p w14:paraId="2B2C9699" w14:textId="309F77B7" w:rsidR="00D835F0" w:rsidRPr="000B74C5" w:rsidRDefault="008343E0">
            <w:pPr>
              <w:jc w:val="both"/>
              <w:rPr>
                <w:lang w:val="uk-UA"/>
              </w:rPr>
            </w:pPr>
            <w:r w:rsidRPr="000B74C5">
              <w:rPr>
                <w:lang w:val="uk-UA"/>
              </w:rPr>
              <w:t>Управління капітального будівництва Полтавського міськвиконкому</w:t>
            </w:r>
          </w:p>
        </w:tc>
      </w:tr>
      <w:tr w:rsidR="000B74C5" w:rsidRPr="000B74C5" w14:paraId="48EE22D9" w14:textId="7777777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A2698" w14:textId="77777777" w:rsidR="00D835F0" w:rsidRPr="000B74C5" w:rsidRDefault="00D835F0">
            <w:pPr>
              <w:widowControl w:val="0"/>
              <w:numPr>
                <w:ilvl w:val="0"/>
                <w:numId w:val="3"/>
              </w:numPr>
              <w:snapToGrid w:val="0"/>
              <w:ind w:left="0" w:firstLine="10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79C2A" w14:textId="77777777" w:rsidR="00D835F0" w:rsidRPr="000B74C5" w:rsidRDefault="00A57566">
            <w:pPr>
              <w:ind w:right="-101"/>
              <w:rPr>
                <w:lang w:val="uk-UA"/>
              </w:rPr>
            </w:pPr>
            <w:r w:rsidRPr="000B74C5">
              <w:rPr>
                <w:lang w:val="uk-UA"/>
              </w:rPr>
              <w:t>Учасники програми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D658" w14:textId="77777777" w:rsidR="00D835F0" w:rsidRPr="000B74C5" w:rsidRDefault="00A57566">
            <w:pPr>
              <w:jc w:val="both"/>
              <w:rPr>
                <w:lang w:val="uk-UA"/>
              </w:rPr>
            </w:pPr>
            <w:r w:rsidRPr="000B74C5">
              <w:rPr>
                <w:lang w:val="uk-UA"/>
              </w:rPr>
              <w:t xml:space="preserve">Департамент економіки і інвестицій, </w:t>
            </w:r>
          </w:p>
          <w:p w14:paraId="7731B4B3" w14:textId="3DD2F5FB" w:rsidR="00D835F0" w:rsidRPr="000B74C5" w:rsidRDefault="00C74B1F">
            <w:pPr>
              <w:tabs>
                <w:tab w:val="left" w:pos="178"/>
              </w:tabs>
              <w:contextualSpacing/>
              <w:jc w:val="both"/>
              <w:rPr>
                <w:rFonts w:ascii="Times New Roman" w:eastAsia="Times New Roman" w:hAnsi="Times New Roman" w:cs="Book Antiqua"/>
                <w:lang w:val="uk-UA"/>
              </w:rPr>
            </w:pPr>
            <w:r w:rsidRPr="000B74C5">
              <w:rPr>
                <w:rFonts w:ascii="Times New Roman" w:eastAsia="Times New Roman" w:hAnsi="Times New Roman" w:cs="Book Antiqua"/>
                <w:lang w:val="uk-UA"/>
              </w:rPr>
              <w:t>Департамент</w:t>
            </w:r>
            <w:r w:rsidR="00A57566" w:rsidRPr="000B74C5">
              <w:rPr>
                <w:rFonts w:ascii="Times New Roman" w:eastAsia="Times New Roman" w:hAnsi="Times New Roman" w:cs="Book Antiqua"/>
                <w:lang w:val="uk-UA"/>
              </w:rPr>
              <w:t xml:space="preserve"> освіти Полтавської міської ради, Департамент охорони здоров’я </w:t>
            </w:r>
            <w:r w:rsidRPr="000B74C5">
              <w:rPr>
                <w:rFonts w:ascii="Times New Roman" w:eastAsia="Times New Roman" w:hAnsi="Times New Roman" w:cs="Book Antiqua"/>
                <w:lang w:val="uk-UA"/>
              </w:rPr>
              <w:t xml:space="preserve">Полтавської міської ради, Управління </w:t>
            </w:r>
            <w:r w:rsidR="00A57566" w:rsidRPr="000B74C5">
              <w:rPr>
                <w:rFonts w:ascii="Times New Roman" w:eastAsia="Times New Roman" w:hAnsi="Times New Roman" w:cs="Book Antiqua"/>
                <w:lang w:val="uk-UA"/>
              </w:rPr>
              <w:t>соціального розвитку Полтавської міської ради, Департамент культури</w:t>
            </w:r>
            <w:r w:rsidR="008343E0" w:rsidRPr="000B74C5">
              <w:rPr>
                <w:rFonts w:ascii="Times New Roman" w:eastAsia="Times New Roman" w:hAnsi="Times New Roman" w:cs="Book Antiqua"/>
                <w:lang w:val="uk-UA"/>
              </w:rPr>
              <w:t>,</w:t>
            </w:r>
            <w:r w:rsidR="00A57566" w:rsidRPr="000B74C5">
              <w:rPr>
                <w:rFonts w:ascii="Times New Roman" w:eastAsia="Times New Roman" w:hAnsi="Times New Roman" w:cs="Book Antiqua"/>
                <w:lang w:val="uk-UA"/>
              </w:rPr>
              <w:t xml:space="preserve"> молоді та </w:t>
            </w:r>
            <w:r w:rsidRPr="000B74C5">
              <w:rPr>
                <w:rFonts w:ascii="Times New Roman" w:eastAsia="Times New Roman" w:hAnsi="Times New Roman" w:cs="Book Antiqua"/>
                <w:lang w:val="uk-UA"/>
              </w:rPr>
              <w:t xml:space="preserve">сім’ї Полтавської міської ради, </w:t>
            </w:r>
            <w:r w:rsidR="008343E0" w:rsidRPr="000B74C5">
              <w:rPr>
                <w:rFonts w:ascii="Times New Roman" w:eastAsia="Times New Roman" w:hAnsi="Times New Roman" w:cs="Book Antiqua"/>
                <w:lang w:val="uk-UA"/>
              </w:rPr>
              <w:t>Управління у справах фізичної культури та</w:t>
            </w:r>
            <w:r w:rsidRPr="000B74C5">
              <w:rPr>
                <w:rFonts w:ascii="Times New Roman" w:eastAsia="Times New Roman" w:hAnsi="Times New Roman" w:cs="Book Antiqua"/>
                <w:lang w:val="uk-UA"/>
              </w:rPr>
              <w:t xml:space="preserve"> </w:t>
            </w:r>
            <w:r w:rsidR="00A57566" w:rsidRPr="000B74C5">
              <w:rPr>
                <w:rFonts w:ascii="Times New Roman" w:eastAsia="Times New Roman" w:hAnsi="Times New Roman" w:cs="Book Antiqua"/>
                <w:lang w:val="uk-UA"/>
              </w:rPr>
              <w:t>спорту Полтавської міської ради, КО “Інститут розвитку міста” Полтавської міської ради</w:t>
            </w:r>
          </w:p>
        </w:tc>
      </w:tr>
      <w:tr w:rsidR="000B74C5" w:rsidRPr="000B74C5" w14:paraId="08555E72" w14:textId="7777777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BC75B" w14:textId="77777777" w:rsidR="00D835F0" w:rsidRPr="000B74C5" w:rsidRDefault="00D835F0">
            <w:pPr>
              <w:widowControl w:val="0"/>
              <w:numPr>
                <w:ilvl w:val="0"/>
                <w:numId w:val="3"/>
              </w:numPr>
              <w:snapToGrid w:val="0"/>
              <w:ind w:left="0" w:firstLine="10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BD6CF" w14:textId="77777777" w:rsidR="00D835F0" w:rsidRPr="000B74C5" w:rsidRDefault="00A57566" w:rsidP="001F62D6">
            <w:pPr>
              <w:ind w:right="-101"/>
              <w:rPr>
                <w:lang w:val="uk-UA"/>
              </w:rPr>
            </w:pPr>
            <w:r w:rsidRPr="000B74C5">
              <w:rPr>
                <w:lang w:val="uk-UA"/>
              </w:rPr>
              <w:t xml:space="preserve">Термін реалізації </w:t>
            </w:r>
            <w:r w:rsidR="001F62D6" w:rsidRPr="000B74C5">
              <w:rPr>
                <w:lang w:val="uk-UA"/>
              </w:rPr>
              <w:t>П</w:t>
            </w:r>
            <w:r w:rsidRPr="000B74C5">
              <w:rPr>
                <w:lang w:val="uk-UA"/>
              </w:rPr>
              <w:t>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9AA5" w14:textId="2701661A" w:rsidR="00D835F0" w:rsidRPr="000B74C5" w:rsidRDefault="00A57566">
            <w:pPr>
              <w:jc w:val="both"/>
              <w:rPr>
                <w:lang w:val="uk-UA"/>
              </w:rPr>
            </w:pPr>
            <w:r w:rsidRPr="000B74C5">
              <w:rPr>
                <w:lang w:val="uk-UA"/>
              </w:rPr>
              <w:t>202</w:t>
            </w:r>
            <w:r w:rsidR="00D703D0" w:rsidRPr="000B74C5">
              <w:rPr>
                <w:lang w:val="uk-UA"/>
              </w:rPr>
              <w:t>2</w:t>
            </w:r>
            <w:r w:rsidRPr="000B74C5">
              <w:rPr>
                <w:lang w:val="uk-UA"/>
              </w:rPr>
              <w:t xml:space="preserve"> рік</w:t>
            </w:r>
          </w:p>
        </w:tc>
      </w:tr>
      <w:tr w:rsidR="000B74C5" w:rsidRPr="000B74C5" w14:paraId="1C205242" w14:textId="7777777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4FF39" w14:textId="77777777" w:rsidR="00D835F0" w:rsidRPr="000B74C5" w:rsidRDefault="00D835F0">
            <w:pPr>
              <w:widowControl w:val="0"/>
              <w:numPr>
                <w:ilvl w:val="0"/>
                <w:numId w:val="3"/>
              </w:numPr>
              <w:snapToGrid w:val="0"/>
              <w:ind w:left="0" w:firstLine="10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0164F" w14:textId="77777777" w:rsidR="00D835F0" w:rsidRPr="000B74C5" w:rsidRDefault="00A57566" w:rsidP="001F62D6">
            <w:pPr>
              <w:ind w:right="-101"/>
              <w:rPr>
                <w:lang w:val="uk-UA"/>
              </w:rPr>
            </w:pPr>
            <w:r w:rsidRPr="000B74C5">
              <w:rPr>
                <w:lang w:val="uk-UA"/>
              </w:rPr>
              <w:t xml:space="preserve">Перелік бюджетів, які беруть участь у виконанні </w:t>
            </w:r>
            <w:r w:rsidR="001F62D6" w:rsidRPr="000B74C5">
              <w:rPr>
                <w:lang w:val="uk-UA"/>
              </w:rPr>
              <w:t>П</w:t>
            </w:r>
            <w:r w:rsidRPr="000B74C5">
              <w:rPr>
                <w:lang w:val="uk-UA"/>
              </w:rPr>
              <w:t>рограми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9E0E" w14:textId="77777777" w:rsidR="00D835F0" w:rsidRPr="000B74C5" w:rsidRDefault="001F62D6" w:rsidP="001F62D6">
            <w:pPr>
              <w:jc w:val="both"/>
              <w:rPr>
                <w:lang w:val="uk-UA"/>
              </w:rPr>
            </w:pPr>
            <w:r w:rsidRPr="000B74C5">
              <w:rPr>
                <w:lang w:val="uk-UA"/>
              </w:rPr>
              <w:t>Б</w:t>
            </w:r>
            <w:r w:rsidR="00A57566" w:rsidRPr="000B74C5">
              <w:rPr>
                <w:lang w:val="uk-UA"/>
              </w:rPr>
              <w:t>юджет</w:t>
            </w:r>
            <w:r w:rsidRPr="000B74C5">
              <w:rPr>
                <w:lang w:val="uk-UA"/>
              </w:rPr>
              <w:t xml:space="preserve"> </w:t>
            </w:r>
            <w:r w:rsidRPr="000B74C5">
              <w:rPr>
                <w:spacing w:val="-6"/>
                <w:kern w:val="2"/>
                <w:lang w:val="uk-UA" w:eastAsia="hi-IN" w:bidi="hi-IN"/>
              </w:rPr>
              <w:t>Полтавської міської територіальної громади</w:t>
            </w:r>
            <w:r w:rsidR="00A57566" w:rsidRPr="000B74C5">
              <w:rPr>
                <w:lang w:val="uk-UA"/>
              </w:rPr>
              <w:t xml:space="preserve"> та кошти, не заборонені чинним законодавством</w:t>
            </w:r>
          </w:p>
        </w:tc>
      </w:tr>
      <w:tr w:rsidR="000B74C5" w:rsidRPr="000B74C5" w14:paraId="18B9636C" w14:textId="77777777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07948" w14:textId="77777777" w:rsidR="00D835F0" w:rsidRPr="000B74C5" w:rsidRDefault="00D835F0">
            <w:pPr>
              <w:widowControl w:val="0"/>
              <w:numPr>
                <w:ilvl w:val="0"/>
                <w:numId w:val="3"/>
              </w:numPr>
              <w:snapToGrid w:val="0"/>
              <w:ind w:left="0" w:firstLine="10"/>
              <w:jc w:val="center"/>
              <w:rPr>
                <w:lang w:val="uk-UA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987AF" w14:textId="77777777" w:rsidR="00D835F0" w:rsidRPr="000B74C5" w:rsidRDefault="00A57566">
            <w:pPr>
              <w:ind w:right="-101"/>
              <w:rPr>
                <w:lang w:val="uk-UA"/>
              </w:rPr>
            </w:pPr>
            <w:r w:rsidRPr="000B74C5">
              <w:rPr>
                <w:lang w:val="uk-UA"/>
              </w:rPr>
              <w:t>Загальний обсяг фінансових ресур</w:t>
            </w:r>
            <w:r w:rsidR="001F62D6" w:rsidRPr="000B74C5">
              <w:rPr>
                <w:lang w:val="uk-UA"/>
              </w:rPr>
              <w:t>сів, необхідних для реалізації П</w:t>
            </w:r>
            <w:r w:rsidRPr="000B74C5">
              <w:rPr>
                <w:lang w:val="uk-UA"/>
              </w:rPr>
              <w:t xml:space="preserve">рограми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3E2E" w14:textId="0ED1CAAD" w:rsidR="00D835F0" w:rsidRPr="000B74C5" w:rsidRDefault="001F62D6">
            <w:pPr>
              <w:jc w:val="both"/>
              <w:rPr>
                <w:lang w:val="uk-UA"/>
              </w:rPr>
            </w:pPr>
            <w:r w:rsidRPr="000B74C5">
              <w:rPr>
                <w:lang w:val="uk-UA"/>
              </w:rPr>
              <w:t xml:space="preserve">Бюджет </w:t>
            </w:r>
            <w:r w:rsidRPr="000B74C5">
              <w:rPr>
                <w:spacing w:val="-6"/>
                <w:kern w:val="2"/>
                <w:lang w:val="uk-UA" w:eastAsia="hi-IN" w:bidi="hi-IN"/>
              </w:rPr>
              <w:t>Полтавської міської територіальної громади</w:t>
            </w:r>
            <w:r w:rsidR="00A57566" w:rsidRPr="000B74C5">
              <w:rPr>
                <w:lang w:val="uk-UA"/>
              </w:rPr>
              <w:t xml:space="preserve"> </w:t>
            </w:r>
            <w:r w:rsidR="00800972" w:rsidRPr="000B74C5">
              <w:rPr>
                <w:lang w:val="uk-UA"/>
              </w:rPr>
              <w:t>9 0</w:t>
            </w:r>
            <w:r w:rsidR="00A57566" w:rsidRPr="000B74C5">
              <w:rPr>
                <w:lang w:val="uk-UA"/>
              </w:rPr>
              <w:t>00 000 грн</w:t>
            </w:r>
          </w:p>
        </w:tc>
      </w:tr>
    </w:tbl>
    <w:p w14:paraId="1B27F19D" w14:textId="5D7ADADA" w:rsidR="00772ABB" w:rsidRPr="000B74C5" w:rsidRDefault="00772ABB">
      <w:pPr>
        <w:contextualSpacing/>
        <w:jc w:val="center"/>
        <w:rPr>
          <w:b/>
          <w:lang w:val="uk-UA"/>
        </w:rPr>
      </w:pPr>
    </w:p>
    <w:p w14:paraId="4D2AC412" w14:textId="77777777" w:rsidR="00772ABB" w:rsidRPr="000B74C5" w:rsidRDefault="00772ABB">
      <w:pPr>
        <w:rPr>
          <w:b/>
          <w:lang w:val="uk-UA"/>
        </w:rPr>
      </w:pPr>
      <w:r w:rsidRPr="000B74C5">
        <w:rPr>
          <w:b/>
          <w:lang w:val="uk-UA"/>
        </w:rPr>
        <w:br w:type="page"/>
      </w:r>
    </w:p>
    <w:p w14:paraId="7A61CDE4" w14:textId="77777777" w:rsidR="00D835F0" w:rsidRPr="000B74C5" w:rsidRDefault="00A57566">
      <w:pPr>
        <w:contextualSpacing/>
        <w:jc w:val="center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b/>
          <w:bCs/>
          <w:lang w:val="uk-UA"/>
        </w:rPr>
        <w:t xml:space="preserve">2. </w:t>
      </w:r>
      <w:r w:rsidRPr="000B74C5">
        <w:rPr>
          <w:rFonts w:ascii="Times New Roman" w:hAnsi="Times New Roman"/>
          <w:b/>
          <w:lang w:val="uk-UA"/>
        </w:rPr>
        <w:t>ВИЗНАЧЕННЯ ПРОБЛЕМИ, НА РОЗВ'ЯЗАННЯ ЯКОЇ СПРЯМОВАНА ПРОГРАМА</w:t>
      </w:r>
    </w:p>
    <w:p w14:paraId="15249CD7" w14:textId="77777777" w:rsidR="00D835F0" w:rsidRPr="000B74C5" w:rsidRDefault="00D835F0">
      <w:pPr>
        <w:contextualSpacing/>
        <w:jc w:val="center"/>
        <w:rPr>
          <w:rFonts w:ascii="Times New Roman" w:hAnsi="Times New Roman"/>
          <w:b/>
          <w:lang w:val="uk-UA"/>
        </w:rPr>
      </w:pPr>
    </w:p>
    <w:p w14:paraId="38A1A512" w14:textId="77777777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Останнім часом в Україні особливо загострилася проблема ефективного використання енергетичних ресурсів. З-поміж ключових чинників цієї проблеми значне місце посідає брак власних енергоресурсів та залежність від їх імпорту із закордону, нераціональне використання енергоносіїв, а також брак коштів на модернізацію зношеного енергетичного обладнання і мереж.</w:t>
      </w:r>
    </w:p>
    <w:p w14:paraId="2C466986" w14:textId="62FD482A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 w:cs="Arial"/>
          <w:lang w:val="uk-UA"/>
        </w:rPr>
        <w:t>Застаріле неефективне обладнання</w:t>
      </w:r>
      <w:r w:rsidRPr="000B74C5">
        <w:rPr>
          <w:rFonts w:ascii="Times New Roman" w:hAnsi="Times New Roman" w:cs="Times New Roman"/>
          <w:lang w:val="uk-UA"/>
        </w:rPr>
        <w:t xml:space="preserve">, </w:t>
      </w:r>
      <w:r w:rsidRPr="000B74C5">
        <w:rPr>
          <w:rFonts w:ascii="Times New Roman" w:hAnsi="Times New Roman" w:cs="Arial"/>
          <w:lang w:val="uk-UA"/>
        </w:rPr>
        <w:t>в</w:t>
      </w:r>
      <w:r w:rsidRPr="000B74C5">
        <w:rPr>
          <w:rFonts w:ascii="Times New Roman" w:hAnsi="Times New Roman" w:cs="Times New Roman"/>
          <w:lang w:val="uk-UA"/>
        </w:rPr>
        <w:t>ідсутність автоматизованої системи моніторингу споживання енергетичних ресурсів, низький рівень мотивації і, як наслідок, кваліфікації кадрів, погана комунікація та відсутність досвіду спричиняє значні перевитрати енергії в громадських будівлях та бюджетних коштів та їх оплату.</w:t>
      </w:r>
    </w:p>
    <w:p w14:paraId="244B062F" w14:textId="04BD202F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 xml:space="preserve">У </w:t>
      </w:r>
      <w:r w:rsidR="00BC1451" w:rsidRPr="000B74C5">
        <w:rPr>
          <w:spacing w:val="-6"/>
          <w:kern w:val="2"/>
          <w:lang w:val="uk-UA" w:eastAsia="hi-IN" w:bidi="hi-IN"/>
        </w:rPr>
        <w:t>Полтавській міській територіальній громаді</w:t>
      </w:r>
      <w:r w:rsidR="00BC1451" w:rsidRPr="000B74C5">
        <w:rPr>
          <w:kern w:val="2"/>
          <w:lang w:val="uk-UA" w:eastAsia="hi-IN" w:bidi="hi-IN"/>
        </w:rPr>
        <w:t xml:space="preserve"> </w:t>
      </w:r>
      <w:r w:rsidRPr="000B74C5">
        <w:rPr>
          <w:rFonts w:ascii="Times New Roman" w:hAnsi="Times New Roman"/>
          <w:lang w:val="uk-UA"/>
        </w:rPr>
        <w:t>знаходиться більше 2</w:t>
      </w:r>
      <w:r w:rsidR="00B71678" w:rsidRPr="000B74C5">
        <w:rPr>
          <w:rFonts w:ascii="Times New Roman" w:hAnsi="Times New Roman"/>
          <w:lang w:val="uk-UA"/>
        </w:rPr>
        <w:t>6</w:t>
      </w:r>
      <w:r w:rsidRPr="000B74C5">
        <w:rPr>
          <w:rFonts w:ascii="Times New Roman" w:hAnsi="Times New Roman"/>
          <w:lang w:val="uk-UA"/>
        </w:rPr>
        <w:t xml:space="preserve">0 громадських будівель, які мають значний потенціал для ефективнішого використання енергетичних ресурсів. З метою реалізації цього потенціалу виникає необхідність у </w:t>
      </w:r>
      <w:r w:rsidR="00B71678" w:rsidRPr="000B74C5">
        <w:rPr>
          <w:rFonts w:ascii="Times New Roman" w:hAnsi="Times New Roman"/>
          <w:lang w:val="uk-UA"/>
        </w:rPr>
        <w:t>розвитку</w:t>
      </w:r>
      <w:r w:rsidRPr="000B74C5">
        <w:rPr>
          <w:rFonts w:ascii="Times New Roman" w:hAnsi="Times New Roman"/>
          <w:lang w:val="uk-UA"/>
        </w:rPr>
        <w:t xml:space="preserve"> системи енергетичного менеджменту (СЕМ), впровадження новітніх технологій з енергозбереження. Враховуючи тенденції постійного зростання цін на енергоносії і те, що частка видатків з бюджету на їх придбання постійно збільшується, наразі одним із найактуальніших питань в діяльності влади є розробка заходів, спрямованих на підвищення ефективності та посилення контролю за енерговикористанням, проведення навчання працівників усіх комунальних установ та мешканців </w:t>
      </w:r>
      <w:r w:rsidR="00BC1451" w:rsidRPr="000B74C5">
        <w:rPr>
          <w:rFonts w:ascii="Times New Roman" w:hAnsi="Times New Roman"/>
          <w:lang w:val="uk-UA"/>
        </w:rPr>
        <w:t>територіальної громади</w:t>
      </w:r>
      <w:r w:rsidRPr="000B74C5">
        <w:rPr>
          <w:rFonts w:ascii="Times New Roman" w:hAnsi="Times New Roman"/>
          <w:lang w:val="uk-UA"/>
        </w:rPr>
        <w:t xml:space="preserve"> з питань ощадливого енергоспоживання.</w:t>
      </w:r>
    </w:p>
    <w:p w14:paraId="6D38FE01" w14:textId="1D9B70DD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 xml:space="preserve">Законами України </w:t>
      </w:r>
      <w:r w:rsidR="00772ABB" w:rsidRPr="000B74C5">
        <w:rPr>
          <w:rFonts w:ascii="Times New Roman" w:hAnsi="Times New Roman"/>
          <w:lang w:val="uk-UA"/>
        </w:rPr>
        <w:t xml:space="preserve">«Про енергетичну ефективність», «Про енергетичну ефективність будівель», </w:t>
      </w:r>
      <w:r w:rsidRPr="000B74C5">
        <w:rPr>
          <w:rFonts w:ascii="Times New Roman" w:hAnsi="Times New Roman"/>
          <w:lang w:val="uk-UA"/>
        </w:rPr>
        <w:t>«Про альтернативні види палива», «Про альтернативні джерела енергії»,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енергомодернізації» передбачено</w:t>
      </w:r>
      <w:r w:rsidRPr="000B74C5">
        <w:rPr>
          <w:rFonts w:ascii="Times New Roman" w:hAnsi="Times New Roman"/>
          <w:bCs/>
          <w:lang w:val="uk-UA"/>
        </w:rPr>
        <w:t xml:space="preserve"> комплексне вирішення проблеми підвищення ефективності використання та зменшення споживання енергоресурсів</w:t>
      </w:r>
      <w:r w:rsidRPr="000B74C5">
        <w:rPr>
          <w:rFonts w:ascii="Times New Roman" w:hAnsi="Times New Roman"/>
          <w:lang w:val="uk-UA"/>
        </w:rPr>
        <w:t xml:space="preserve"> в </w:t>
      </w:r>
      <w:r w:rsidRPr="000B74C5">
        <w:rPr>
          <w:rFonts w:ascii="Times New Roman" w:hAnsi="Times New Roman"/>
          <w:bCs/>
          <w:lang w:val="uk-UA"/>
        </w:rPr>
        <w:t>усіх галузях господарства, розширення обсягів використання і сфери застосування нетрадиційних і відновлювальних джерел енергії, використання інноваційних технічних, технологічних, організаційних рішень, створення економічно привабливих умов для інвестиційних проєктів.</w:t>
      </w:r>
    </w:p>
    <w:p w14:paraId="3E7570C3" w14:textId="77777777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 xml:space="preserve">Вирішення цих проблем відкриває для </w:t>
      </w:r>
      <w:r w:rsidR="00BC1451" w:rsidRPr="000B74C5">
        <w:rPr>
          <w:spacing w:val="-6"/>
          <w:kern w:val="2"/>
          <w:lang w:val="uk-UA" w:eastAsia="hi-IN" w:bidi="hi-IN"/>
        </w:rPr>
        <w:t>Полтавської міської територіальної громади</w:t>
      </w:r>
      <w:r w:rsidR="00BC1451" w:rsidRPr="000B74C5">
        <w:rPr>
          <w:kern w:val="2"/>
          <w:lang w:val="uk-UA" w:eastAsia="hi-IN" w:bidi="hi-IN"/>
        </w:rPr>
        <w:t xml:space="preserve"> </w:t>
      </w:r>
      <w:r w:rsidRPr="000B74C5">
        <w:rPr>
          <w:rFonts w:ascii="Times New Roman" w:hAnsi="Times New Roman"/>
          <w:lang w:val="uk-UA"/>
        </w:rPr>
        <w:t>можливості поліпшення іміджу у сфері енергоефективності, зменшення негативного екологічного навантаження на мешканців, створення передумов для залучення додаткових фінансових ресурсів.</w:t>
      </w:r>
    </w:p>
    <w:p w14:paraId="3A73C12E" w14:textId="77777777" w:rsidR="00D835F0" w:rsidRPr="000B74C5" w:rsidRDefault="00D835F0">
      <w:pPr>
        <w:ind w:firstLine="567"/>
        <w:contextualSpacing/>
        <w:jc w:val="both"/>
        <w:rPr>
          <w:rFonts w:ascii="Times New Roman" w:hAnsi="Times New Roman"/>
          <w:lang w:val="uk-UA"/>
        </w:rPr>
      </w:pPr>
    </w:p>
    <w:p w14:paraId="05C6E179" w14:textId="77777777" w:rsidR="00D835F0" w:rsidRPr="000B74C5" w:rsidRDefault="00A57566">
      <w:pPr>
        <w:tabs>
          <w:tab w:val="left" w:pos="284"/>
        </w:tabs>
        <w:contextualSpacing/>
        <w:jc w:val="center"/>
        <w:rPr>
          <w:rFonts w:ascii="Times New Roman" w:hAnsi="Times New Roman"/>
          <w:b/>
          <w:bCs/>
          <w:lang w:val="uk-UA"/>
        </w:rPr>
      </w:pPr>
      <w:r w:rsidRPr="000B74C5">
        <w:rPr>
          <w:rFonts w:ascii="Times New Roman" w:hAnsi="Times New Roman"/>
          <w:b/>
          <w:bCs/>
          <w:lang w:val="uk-UA"/>
        </w:rPr>
        <w:t>3. МЕТА ПРОГРАМИ</w:t>
      </w:r>
    </w:p>
    <w:p w14:paraId="39C497AE" w14:textId="77777777" w:rsidR="00D835F0" w:rsidRPr="000B74C5" w:rsidRDefault="00D835F0">
      <w:pPr>
        <w:tabs>
          <w:tab w:val="left" w:pos="284"/>
        </w:tabs>
        <w:contextualSpacing/>
        <w:jc w:val="center"/>
        <w:rPr>
          <w:rFonts w:ascii="Times New Roman" w:hAnsi="Times New Roman"/>
          <w:b/>
          <w:bCs/>
          <w:lang w:val="uk-UA"/>
        </w:rPr>
      </w:pPr>
    </w:p>
    <w:p w14:paraId="45FBB4F1" w14:textId="77777777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 w:cs="Arial"/>
          <w:lang w:val="uk-UA"/>
        </w:rPr>
        <w:t>З метою вирішення проблеми інтенсивного енергоспоживання, застарілих технологій й обладнання, які вже давно виробили свій ресурс і стали не енергоефективними, Стратегією економічного розвитку м. Полтави до 2027 р</w:t>
      </w:r>
      <w:r w:rsidR="001F62D6" w:rsidRPr="000B74C5">
        <w:rPr>
          <w:rFonts w:ascii="Times New Roman" w:hAnsi="Times New Roman" w:cs="Arial"/>
          <w:lang w:val="uk-UA"/>
        </w:rPr>
        <w:t>оку</w:t>
      </w:r>
      <w:r w:rsidRPr="000B74C5">
        <w:rPr>
          <w:rFonts w:ascii="Times New Roman" w:hAnsi="Times New Roman" w:cs="Arial"/>
          <w:lang w:val="uk-UA"/>
        </w:rPr>
        <w:t xml:space="preserve"> визначено Стратегічну ціль: Запровадження інноваційних технологій та наукових розробок (</w:t>
      </w:r>
      <w:r w:rsidRPr="000B74C5">
        <w:rPr>
          <w:rFonts w:ascii="Times New Roman" w:hAnsi="Times New Roman"/>
          <w:lang w:val="uk-UA"/>
        </w:rPr>
        <w:t>Оперативна ціль: Підтримка інноваційних технологій, спрямованих на збалансоване використання ресурсного потенціалу міста).</w:t>
      </w:r>
    </w:p>
    <w:p w14:paraId="64596D5F" w14:textId="77777777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 xml:space="preserve">В результаті впровадження новітніх технологій виробництва та споживання енергетичних ресурсів, використання відновлювальних джерел енергії планується зменшити обсяги споживання енергоресурсів бюджетними установами, знизити рівень забруднення довкілля, досягнути збалансованого використання природно-ресурсного потенціалу </w:t>
      </w:r>
      <w:r w:rsidR="001F62D6" w:rsidRPr="000B74C5">
        <w:rPr>
          <w:spacing w:val="-6"/>
          <w:kern w:val="2"/>
          <w:lang w:val="uk-UA" w:eastAsia="hi-IN" w:bidi="hi-IN"/>
        </w:rPr>
        <w:t>територіальної громади</w:t>
      </w:r>
      <w:r w:rsidRPr="000B74C5">
        <w:rPr>
          <w:rFonts w:ascii="Times New Roman" w:hAnsi="Times New Roman"/>
          <w:lang w:val="uk-UA"/>
        </w:rPr>
        <w:t>.</w:t>
      </w:r>
    </w:p>
    <w:p w14:paraId="55C5BDF6" w14:textId="0E9E5D3B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Основною метою Програми є</w:t>
      </w:r>
      <w:r w:rsidRPr="000B74C5">
        <w:rPr>
          <w:rFonts w:ascii="Times New Roman" w:hAnsi="Times New Roman"/>
          <w:lang w:val="uk-UA" w:eastAsia="ru-RU"/>
        </w:rPr>
        <w:t xml:space="preserve"> підвищення енергоефективності </w:t>
      </w:r>
      <w:r w:rsidRPr="000B74C5">
        <w:rPr>
          <w:rFonts w:ascii="Times New Roman" w:hAnsi="Times New Roman"/>
          <w:lang w:val="uk-UA"/>
        </w:rPr>
        <w:t xml:space="preserve">шляхом </w:t>
      </w:r>
      <w:r w:rsidR="00B71678" w:rsidRPr="000B74C5">
        <w:rPr>
          <w:rFonts w:ascii="Times New Roman" w:hAnsi="Times New Roman"/>
          <w:lang w:val="uk-UA"/>
        </w:rPr>
        <w:t>розвитку</w:t>
      </w:r>
      <w:r w:rsidRPr="000B74C5">
        <w:rPr>
          <w:rFonts w:ascii="Times New Roman" w:hAnsi="Times New Roman"/>
          <w:lang w:val="uk-UA"/>
        </w:rPr>
        <w:t xml:space="preserve"> та забезпечення </w:t>
      </w:r>
      <w:r w:rsidR="00B71678" w:rsidRPr="000B74C5">
        <w:rPr>
          <w:rFonts w:ascii="Times New Roman" w:hAnsi="Times New Roman"/>
          <w:lang w:val="uk-UA"/>
        </w:rPr>
        <w:t xml:space="preserve">ефективного </w:t>
      </w:r>
      <w:r w:rsidRPr="000B74C5">
        <w:rPr>
          <w:rFonts w:ascii="Times New Roman" w:hAnsi="Times New Roman"/>
          <w:lang w:val="uk-UA"/>
        </w:rPr>
        <w:t xml:space="preserve">функціонування систем енергоменеджменту </w:t>
      </w:r>
      <w:r w:rsidR="005C4BBE" w:rsidRPr="000B74C5">
        <w:rPr>
          <w:rFonts w:ascii="Times New Roman" w:hAnsi="Times New Roman"/>
          <w:lang w:val="uk-UA"/>
        </w:rPr>
        <w:t xml:space="preserve">та енергомоніторингу </w:t>
      </w:r>
      <w:r w:rsidRPr="000B74C5">
        <w:rPr>
          <w:rFonts w:ascii="Times New Roman" w:hAnsi="Times New Roman"/>
          <w:lang w:val="uk-UA"/>
        </w:rPr>
        <w:t xml:space="preserve">в установах та закладах бюджетної та соціальної сфери </w:t>
      </w:r>
      <w:r w:rsidR="00BC1451" w:rsidRPr="000B74C5">
        <w:rPr>
          <w:spacing w:val="-6"/>
          <w:kern w:val="2"/>
          <w:lang w:val="uk-UA" w:eastAsia="hi-IN" w:bidi="hi-IN"/>
        </w:rPr>
        <w:t>Полтавської міської територіальної громади</w:t>
      </w:r>
      <w:r w:rsidRPr="000B74C5">
        <w:rPr>
          <w:rFonts w:ascii="Times New Roman" w:hAnsi="Times New Roman"/>
          <w:lang w:val="uk-UA"/>
        </w:rPr>
        <w:t>, скорочення витрат на використання енергоресурсів, стимулювання виробництва енергії з відновлювальних джерел, підвищення загальної культури енергоспоживання у населення.</w:t>
      </w:r>
    </w:p>
    <w:p w14:paraId="1E156827" w14:textId="77777777" w:rsidR="00D835F0" w:rsidRPr="000B74C5" w:rsidRDefault="00D835F0">
      <w:pPr>
        <w:ind w:firstLine="567"/>
        <w:contextualSpacing/>
        <w:jc w:val="both"/>
        <w:rPr>
          <w:rFonts w:ascii="Times New Roman" w:hAnsi="Times New Roman"/>
          <w:lang w:val="uk-UA"/>
        </w:rPr>
      </w:pPr>
    </w:p>
    <w:p w14:paraId="36495538" w14:textId="77777777" w:rsidR="00D835F0" w:rsidRPr="000B74C5" w:rsidRDefault="00A57566">
      <w:pPr>
        <w:contextualSpacing/>
        <w:jc w:val="center"/>
        <w:rPr>
          <w:rFonts w:ascii="Times New Roman" w:hAnsi="Times New Roman"/>
          <w:b/>
          <w:bCs/>
          <w:lang w:val="uk-UA"/>
        </w:rPr>
      </w:pPr>
      <w:r w:rsidRPr="000B74C5">
        <w:rPr>
          <w:rFonts w:ascii="Times New Roman" w:hAnsi="Times New Roman"/>
          <w:b/>
          <w:bCs/>
          <w:lang w:val="uk-UA"/>
        </w:rPr>
        <w:t>4. ОБҐРУНТУВАННЯ ШЛЯХІВ І ЗАСОБІВ РОЗВ’ЯЗАННЯ ПРОБЛЕМИ, СТРОКИ ВИКОНАННЯ ПРОГРАМИ</w:t>
      </w:r>
    </w:p>
    <w:p w14:paraId="36570FE6" w14:textId="652CF6CA" w:rsidR="00D835F0" w:rsidRPr="000B74C5" w:rsidRDefault="00D835F0">
      <w:pPr>
        <w:contextualSpacing/>
        <w:jc w:val="center"/>
        <w:rPr>
          <w:rFonts w:ascii="Times New Roman" w:hAnsi="Times New Roman"/>
          <w:b/>
          <w:bCs/>
          <w:lang w:val="uk-UA"/>
        </w:rPr>
      </w:pPr>
    </w:p>
    <w:p w14:paraId="2EA4277E" w14:textId="78854206" w:rsidR="00AB4F0F" w:rsidRPr="000B74C5" w:rsidRDefault="00AB4F0F" w:rsidP="00AB4F0F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b/>
          <w:lang w:val="uk-UA"/>
        </w:rPr>
        <w:t>4.</w:t>
      </w:r>
      <w:r w:rsidR="00837613" w:rsidRPr="000B74C5">
        <w:rPr>
          <w:rFonts w:ascii="Times New Roman" w:hAnsi="Times New Roman"/>
          <w:b/>
          <w:lang w:val="uk-UA"/>
        </w:rPr>
        <w:t>1</w:t>
      </w:r>
      <w:r w:rsidRPr="000B74C5">
        <w:rPr>
          <w:rFonts w:ascii="Times New Roman" w:hAnsi="Times New Roman"/>
          <w:b/>
          <w:lang w:val="uk-UA"/>
        </w:rPr>
        <w:t xml:space="preserve">. </w:t>
      </w:r>
      <w:r w:rsidRPr="000B74C5">
        <w:rPr>
          <w:rFonts w:ascii="Times New Roman" w:hAnsi="Times New Roman"/>
          <w:b/>
          <w:lang w:val="uk-UA" w:eastAsia="ru-RU"/>
        </w:rPr>
        <w:t>Проведення енергетичн</w:t>
      </w:r>
      <w:r w:rsidR="00E76C34" w:rsidRPr="000B74C5">
        <w:rPr>
          <w:rFonts w:ascii="Times New Roman" w:hAnsi="Times New Roman"/>
          <w:b/>
          <w:lang w:val="uk-UA" w:eastAsia="ru-RU"/>
        </w:rPr>
        <w:t>ої</w:t>
      </w:r>
      <w:r w:rsidRPr="000B74C5">
        <w:rPr>
          <w:rFonts w:ascii="Times New Roman" w:hAnsi="Times New Roman"/>
          <w:b/>
          <w:lang w:val="uk-UA" w:eastAsia="ru-RU"/>
        </w:rPr>
        <w:t xml:space="preserve"> </w:t>
      </w:r>
      <w:r w:rsidR="00837613" w:rsidRPr="000B74C5">
        <w:rPr>
          <w:rFonts w:ascii="Times New Roman" w:hAnsi="Times New Roman"/>
          <w:b/>
          <w:lang w:val="uk-UA" w:eastAsia="ru-RU"/>
        </w:rPr>
        <w:t xml:space="preserve">сертифікації (енергетичних </w:t>
      </w:r>
      <w:r w:rsidRPr="000B74C5">
        <w:rPr>
          <w:rFonts w:ascii="Times New Roman" w:hAnsi="Times New Roman"/>
          <w:b/>
          <w:lang w:val="uk-UA" w:eastAsia="ru-RU"/>
        </w:rPr>
        <w:t xml:space="preserve">аудитів) у будівлях, в яких розташовані </w:t>
      </w:r>
      <w:r w:rsidR="005C4BBE" w:rsidRPr="000B74C5">
        <w:rPr>
          <w:rFonts w:ascii="Times New Roman" w:hAnsi="Times New Roman"/>
          <w:b/>
          <w:lang w:val="uk-UA" w:eastAsia="ru-RU"/>
        </w:rPr>
        <w:t xml:space="preserve">заклади бюджетної сфери, </w:t>
      </w:r>
      <w:r w:rsidRPr="000B74C5">
        <w:rPr>
          <w:rFonts w:ascii="Times New Roman" w:hAnsi="Times New Roman"/>
          <w:b/>
          <w:lang w:val="uk-UA" w:eastAsia="ru-RU"/>
        </w:rPr>
        <w:t>комунальні установи</w:t>
      </w:r>
      <w:r w:rsidRPr="000B74C5">
        <w:rPr>
          <w:rFonts w:ascii="Times New Roman" w:hAnsi="Times New Roman"/>
          <w:b/>
          <w:lang w:val="uk-UA"/>
        </w:rPr>
        <w:t>.</w:t>
      </w:r>
    </w:p>
    <w:p w14:paraId="51494146" w14:textId="5F21F054" w:rsidR="00E4517A" w:rsidRPr="000B74C5" w:rsidRDefault="00837613" w:rsidP="00E4517A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 xml:space="preserve">У </w:t>
      </w:r>
      <w:r w:rsidRPr="000B74C5">
        <w:rPr>
          <w:spacing w:val="-6"/>
          <w:kern w:val="2"/>
          <w:lang w:val="uk-UA" w:eastAsia="hi-IN" w:bidi="hi-IN"/>
        </w:rPr>
        <w:t>Полтавській міській територіальній громаді</w:t>
      </w:r>
      <w:r w:rsidRPr="000B74C5">
        <w:rPr>
          <w:kern w:val="2"/>
          <w:lang w:val="uk-UA" w:eastAsia="hi-IN" w:bidi="hi-IN"/>
        </w:rPr>
        <w:t xml:space="preserve"> </w:t>
      </w:r>
      <w:r w:rsidRPr="000B74C5">
        <w:rPr>
          <w:rFonts w:ascii="Times New Roman" w:hAnsi="Times New Roman"/>
          <w:lang w:val="uk-UA"/>
        </w:rPr>
        <w:t xml:space="preserve">знаходиться більше 260 громадських будівель, які мають значний потенціал для ефективнішого використання енергетичних ресурсів. </w:t>
      </w:r>
      <w:r w:rsidR="00E4517A" w:rsidRPr="000B74C5">
        <w:rPr>
          <w:rFonts w:ascii="Times New Roman" w:hAnsi="Times New Roman"/>
          <w:lang w:val="uk-UA"/>
        </w:rPr>
        <w:t>З метою реалізації цього потенціалу виникає необхідність у документальн</w:t>
      </w:r>
      <w:r w:rsidR="00FC09E8" w:rsidRPr="000B74C5">
        <w:rPr>
          <w:rFonts w:ascii="Times New Roman" w:hAnsi="Times New Roman"/>
          <w:lang w:val="uk-UA"/>
        </w:rPr>
        <w:t>ій фіксації даних щодо рівня енергоефективності будівель</w:t>
      </w:r>
      <w:r w:rsidR="00E4517A" w:rsidRPr="000B74C5">
        <w:rPr>
          <w:rFonts w:ascii="Times New Roman" w:hAnsi="Times New Roman"/>
          <w:lang w:val="uk-UA"/>
        </w:rPr>
        <w:t xml:space="preserve">, візуалізації </w:t>
      </w:r>
      <w:r w:rsidR="00FC09E8" w:rsidRPr="000B74C5">
        <w:rPr>
          <w:rFonts w:ascii="Times New Roman" w:hAnsi="Times New Roman"/>
          <w:lang w:val="uk-UA"/>
        </w:rPr>
        <w:t xml:space="preserve">показників споживання енергетичних ресурсів </w:t>
      </w:r>
      <w:r w:rsidR="002678D6" w:rsidRPr="000B74C5">
        <w:rPr>
          <w:rFonts w:ascii="Times New Roman" w:hAnsi="Times New Roman"/>
          <w:lang w:val="uk-UA"/>
        </w:rPr>
        <w:t xml:space="preserve">найбільш та найменш </w:t>
      </w:r>
      <w:r w:rsidR="00E76C34" w:rsidRPr="000B74C5">
        <w:rPr>
          <w:rFonts w:ascii="Times New Roman" w:hAnsi="Times New Roman"/>
          <w:lang w:val="uk-UA"/>
        </w:rPr>
        <w:t>енерго</w:t>
      </w:r>
      <w:r w:rsidR="002678D6" w:rsidRPr="000B74C5">
        <w:rPr>
          <w:rFonts w:ascii="Times New Roman" w:hAnsi="Times New Roman"/>
          <w:lang w:val="uk-UA"/>
        </w:rPr>
        <w:t xml:space="preserve">ефективних будівель, а також </w:t>
      </w:r>
      <w:r w:rsidR="00772ABB" w:rsidRPr="000B74C5">
        <w:rPr>
          <w:rFonts w:ascii="Times New Roman" w:hAnsi="Times New Roman"/>
          <w:lang w:val="uk-UA"/>
        </w:rPr>
        <w:t>у</w:t>
      </w:r>
      <w:r w:rsidR="002678D6" w:rsidRPr="000B74C5">
        <w:rPr>
          <w:rFonts w:ascii="Times New Roman" w:hAnsi="Times New Roman"/>
          <w:lang w:val="uk-UA"/>
        </w:rPr>
        <w:t xml:space="preserve"> формуванн</w:t>
      </w:r>
      <w:r w:rsidR="00772ABB" w:rsidRPr="000B74C5">
        <w:rPr>
          <w:rFonts w:ascii="Times New Roman" w:hAnsi="Times New Roman"/>
          <w:lang w:val="uk-UA"/>
        </w:rPr>
        <w:t>і</w:t>
      </w:r>
      <w:r w:rsidR="002678D6" w:rsidRPr="000B74C5">
        <w:rPr>
          <w:rFonts w:ascii="Times New Roman" w:hAnsi="Times New Roman"/>
          <w:lang w:val="uk-UA"/>
        </w:rPr>
        <w:t xml:space="preserve"> підстав </w:t>
      </w:r>
      <w:r w:rsidR="00772ABB" w:rsidRPr="000B74C5">
        <w:rPr>
          <w:rFonts w:ascii="Times New Roman" w:hAnsi="Times New Roman"/>
          <w:lang w:val="uk-UA"/>
        </w:rPr>
        <w:t>для</w:t>
      </w:r>
      <w:r w:rsidR="00E4517A" w:rsidRPr="000B74C5">
        <w:rPr>
          <w:rFonts w:ascii="Times New Roman" w:hAnsi="Times New Roman"/>
          <w:lang w:val="uk-UA"/>
        </w:rPr>
        <w:t xml:space="preserve"> </w:t>
      </w:r>
      <w:r w:rsidR="00E76C34" w:rsidRPr="000B74C5">
        <w:rPr>
          <w:rFonts w:ascii="Times New Roman" w:hAnsi="Times New Roman"/>
          <w:lang w:val="uk-UA"/>
        </w:rPr>
        <w:t xml:space="preserve">проведення заходів з </w:t>
      </w:r>
      <w:r w:rsidR="00E4517A" w:rsidRPr="000B74C5">
        <w:rPr>
          <w:rFonts w:ascii="Times New Roman" w:hAnsi="Times New Roman"/>
          <w:lang w:val="uk-UA"/>
        </w:rPr>
        <w:t xml:space="preserve">підвищення енергоефективності у закладах з низьким </w:t>
      </w:r>
      <w:r w:rsidR="00772ABB" w:rsidRPr="000B74C5">
        <w:rPr>
          <w:rFonts w:ascii="Times New Roman" w:hAnsi="Times New Roman"/>
          <w:lang w:val="uk-UA"/>
        </w:rPr>
        <w:t>к</w:t>
      </w:r>
      <w:r w:rsidR="00E4517A" w:rsidRPr="000B74C5">
        <w:rPr>
          <w:rFonts w:ascii="Times New Roman" w:hAnsi="Times New Roman"/>
          <w:lang w:val="uk-UA"/>
        </w:rPr>
        <w:t>ласом енергоефективності.</w:t>
      </w:r>
    </w:p>
    <w:p w14:paraId="189F30D2" w14:textId="3D3F0B63" w:rsidR="00E76C34" w:rsidRPr="000B74C5" w:rsidRDefault="008F2CC7" w:rsidP="002678D6">
      <w:pPr>
        <w:suppressAutoHyphens w:val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0B74C5">
        <w:rPr>
          <w:rFonts w:ascii="Times New Roman" w:eastAsia="Times New Roman" w:hAnsi="Times New Roman" w:cs="Times New Roman"/>
          <w:lang w:val="uk-UA" w:eastAsia="uk-UA"/>
        </w:rPr>
        <w:t>В</w:t>
      </w:r>
      <w:r w:rsidR="002678D6" w:rsidRPr="000B74C5">
        <w:rPr>
          <w:rFonts w:ascii="Times New Roman" w:eastAsia="Times New Roman" w:hAnsi="Times New Roman" w:cs="Times New Roman"/>
          <w:lang w:val="uk-UA" w:eastAsia="uk-UA"/>
        </w:rPr>
        <w:t xml:space="preserve">ідповідно до Закону України «Про енергетичну ефективність будівель» сертифікація енергоефективності є обов’язковою для всіх об’єктів нового будівництва, реконструкції та капітального ремонту, окрім невеликих об’єктів із незначним класом наслідків </w:t>
      </w:r>
      <w:r w:rsidR="002678D6" w:rsidRPr="000B74C5">
        <w:rPr>
          <w:rFonts w:ascii="Times New Roman" w:eastAsia="Times New Roman" w:hAnsi="Times New Roman" w:cs="Times New Roman"/>
          <w:lang w:val="fr-FR" w:eastAsia="fr-FR"/>
        </w:rPr>
        <w:t>(CC</w:t>
      </w:r>
      <w:r w:rsidR="002678D6" w:rsidRPr="000B74C5">
        <w:rPr>
          <w:rFonts w:ascii="Times New Roman" w:eastAsia="Times New Roman" w:hAnsi="Times New Roman" w:cs="Times New Roman"/>
          <w:lang w:val="uk-UA" w:eastAsia="fr-FR"/>
        </w:rPr>
        <w:t>1</w:t>
      </w:r>
      <w:r w:rsidR="002678D6" w:rsidRPr="000B74C5">
        <w:rPr>
          <w:rFonts w:ascii="Times New Roman" w:eastAsia="Times New Roman" w:hAnsi="Times New Roman" w:cs="Times New Roman"/>
          <w:lang w:val="fr-FR" w:eastAsia="fr-FR"/>
        </w:rPr>
        <w:t xml:space="preserve">). </w:t>
      </w:r>
      <w:r w:rsidR="00FC09E8" w:rsidRPr="000B74C5">
        <w:rPr>
          <w:rFonts w:ascii="Times New Roman" w:eastAsia="Times New Roman" w:hAnsi="Times New Roman" w:cs="Times New Roman"/>
          <w:lang w:val="uk-UA" w:eastAsia="uk-UA"/>
        </w:rPr>
        <w:t>Сертифікація</w:t>
      </w:r>
      <w:r w:rsidR="002678D6" w:rsidRPr="000B74C5">
        <w:rPr>
          <w:rFonts w:ascii="Times New Roman" w:eastAsia="Times New Roman" w:hAnsi="Times New Roman" w:cs="Times New Roman"/>
          <w:lang w:val="uk-UA" w:eastAsia="uk-UA"/>
        </w:rPr>
        <w:t xml:space="preserve"> здійснюється незалежним</w:t>
      </w:r>
      <w:r w:rsidR="00FC09E8" w:rsidRPr="000B74C5">
        <w:rPr>
          <w:rFonts w:ascii="Times New Roman" w:eastAsia="Times New Roman" w:hAnsi="Times New Roman" w:cs="Times New Roman"/>
          <w:lang w:val="uk-UA" w:eastAsia="uk-UA"/>
        </w:rPr>
        <w:t>и</w:t>
      </w:r>
      <w:r w:rsidR="002678D6" w:rsidRPr="000B74C5">
        <w:rPr>
          <w:rFonts w:ascii="Times New Roman" w:eastAsia="Times New Roman" w:hAnsi="Times New Roman" w:cs="Times New Roman"/>
          <w:lang w:val="uk-UA" w:eastAsia="uk-UA"/>
        </w:rPr>
        <w:t xml:space="preserve"> енергоаудитор</w:t>
      </w:r>
      <w:r w:rsidR="00FC09E8" w:rsidRPr="000B74C5">
        <w:rPr>
          <w:rFonts w:ascii="Times New Roman" w:eastAsia="Times New Roman" w:hAnsi="Times New Roman" w:cs="Times New Roman"/>
          <w:lang w:val="uk-UA" w:eastAsia="uk-UA"/>
        </w:rPr>
        <w:t>ами</w:t>
      </w:r>
      <w:r w:rsidR="002678D6" w:rsidRPr="000B74C5">
        <w:rPr>
          <w:rFonts w:ascii="Times New Roman" w:eastAsia="Times New Roman" w:hAnsi="Times New Roman" w:cs="Times New Roman"/>
          <w:lang w:val="uk-UA" w:eastAsia="uk-UA"/>
        </w:rPr>
        <w:t>, за результатами якої складається енергетичний сертифікат</w:t>
      </w:r>
      <w:r w:rsidR="00772ABB" w:rsidRPr="000B74C5">
        <w:rPr>
          <w:rFonts w:ascii="Times New Roman" w:eastAsia="Times New Roman" w:hAnsi="Times New Roman" w:cs="Times New Roman"/>
          <w:lang w:val="uk-UA" w:eastAsia="uk-UA"/>
        </w:rPr>
        <w:t xml:space="preserve">, який </w:t>
      </w:r>
      <w:r w:rsidR="002678D6" w:rsidRPr="000B74C5">
        <w:rPr>
          <w:rFonts w:ascii="Times New Roman" w:eastAsia="Times New Roman" w:hAnsi="Times New Roman" w:cs="Times New Roman"/>
          <w:lang w:val="uk-UA" w:eastAsia="uk-UA"/>
        </w:rPr>
        <w:t>є складовою частиною будівельного паспорта об’єкта будівництва</w:t>
      </w:r>
      <w:r w:rsidRPr="000B74C5">
        <w:rPr>
          <w:rFonts w:ascii="Times New Roman" w:eastAsia="Times New Roman" w:hAnsi="Times New Roman" w:cs="Times New Roman"/>
          <w:lang w:val="uk-UA" w:eastAsia="uk-UA"/>
        </w:rPr>
        <w:t>,</w:t>
      </w:r>
      <w:r w:rsidR="002678D6" w:rsidRPr="000B74C5">
        <w:rPr>
          <w:rFonts w:ascii="Times New Roman" w:eastAsia="Times New Roman" w:hAnsi="Times New Roman" w:cs="Times New Roman"/>
          <w:lang w:val="uk-UA" w:eastAsia="uk-UA"/>
        </w:rPr>
        <w:t xml:space="preserve"> і діє протягом 10 років.</w:t>
      </w:r>
    </w:p>
    <w:p w14:paraId="6A8BD6E0" w14:textId="748F38FA" w:rsidR="00AB4F0F" w:rsidRPr="000B74C5" w:rsidRDefault="00837613" w:rsidP="002678D6">
      <w:pPr>
        <w:suppressAutoHyphens w:val="0"/>
        <w:ind w:firstLine="567"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eastAsia="Times New Roman" w:hAnsi="Times New Roman" w:cs="Times New Roman"/>
          <w:lang w:val="uk-UA" w:eastAsia="uk-UA"/>
        </w:rPr>
        <w:t xml:space="preserve">Завдяки </w:t>
      </w:r>
      <w:r w:rsidR="002678D6" w:rsidRPr="000B74C5">
        <w:rPr>
          <w:rFonts w:ascii="Times New Roman" w:eastAsia="Times New Roman" w:hAnsi="Times New Roman" w:cs="Times New Roman"/>
          <w:lang w:val="uk-UA" w:eastAsia="uk-UA"/>
        </w:rPr>
        <w:t xml:space="preserve">енергетичній </w:t>
      </w:r>
      <w:r w:rsidRPr="000B74C5">
        <w:rPr>
          <w:rFonts w:ascii="Times New Roman" w:eastAsia="Times New Roman" w:hAnsi="Times New Roman" w:cs="Times New Roman"/>
          <w:lang w:val="uk-UA" w:eastAsia="uk-UA"/>
        </w:rPr>
        <w:t>сертифікації власники будівель отрим</w:t>
      </w:r>
      <w:r w:rsidR="002678D6" w:rsidRPr="000B74C5">
        <w:rPr>
          <w:rFonts w:ascii="Times New Roman" w:eastAsia="Times New Roman" w:hAnsi="Times New Roman" w:cs="Times New Roman"/>
          <w:lang w:val="uk-UA" w:eastAsia="uk-UA"/>
        </w:rPr>
        <w:t>у</w:t>
      </w:r>
      <w:r w:rsidRPr="000B74C5">
        <w:rPr>
          <w:rFonts w:ascii="Times New Roman" w:eastAsia="Times New Roman" w:hAnsi="Times New Roman" w:cs="Times New Roman"/>
          <w:lang w:val="uk-UA" w:eastAsia="uk-UA"/>
        </w:rPr>
        <w:t xml:space="preserve">ють повну інформацію про обсяги споживання енергоресурсів, </w:t>
      </w:r>
      <w:r w:rsidR="00AB4F0F" w:rsidRPr="000B74C5">
        <w:rPr>
          <w:rFonts w:ascii="Times New Roman" w:hAnsi="Times New Roman"/>
          <w:lang w:val="uk-UA"/>
        </w:rPr>
        <w:t>поточн</w:t>
      </w:r>
      <w:r w:rsidR="00E76C34" w:rsidRPr="000B74C5">
        <w:rPr>
          <w:rFonts w:ascii="Times New Roman" w:hAnsi="Times New Roman"/>
          <w:lang w:val="uk-UA"/>
        </w:rPr>
        <w:t>ого</w:t>
      </w:r>
      <w:r w:rsidR="00AB4F0F" w:rsidRPr="000B74C5">
        <w:rPr>
          <w:rFonts w:ascii="Times New Roman" w:hAnsi="Times New Roman"/>
          <w:lang w:val="uk-UA"/>
        </w:rPr>
        <w:t xml:space="preserve"> стан</w:t>
      </w:r>
      <w:r w:rsidR="00E76C34" w:rsidRPr="000B74C5">
        <w:rPr>
          <w:rFonts w:ascii="Times New Roman" w:hAnsi="Times New Roman"/>
          <w:lang w:val="uk-UA"/>
        </w:rPr>
        <w:t>у</w:t>
      </w:r>
      <w:r w:rsidR="00AB4F0F" w:rsidRPr="000B74C5">
        <w:rPr>
          <w:rFonts w:ascii="Times New Roman" w:hAnsi="Times New Roman"/>
          <w:lang w:val="uk-UA"/>
        </w:rPr>
        <w:t xml:space="preserve"> огороджувальних конструкцій, інженерних мереж (системи опалення, гарячого та холодного водопостачання, вентиляції, освітлення, електропостачання), електрообладнання.</w:t>
      </w:r>
    </w:p>
    <w:p w14:paraId="11BF41DE" w14:textId="6331F546" w:rsidR="00AB4F0F" w:rsidRPr="000B74C5" w:rsidRDefault="00AB4F0F" w:rsidP="00AB4F0F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 xml:space="preserve">За результатами проведення </w:t>
      </w:r>
      <w:r w:rsidR="00E76C34" w:rsidRPr="000B74C5">
        <w:rPr>
          <w:rFonts w:ascii="Times New Roman" w:hAnsi="Times New Roman"/>
          <w:bCs/>
          <w:lang w:val="uk-UA" w:eastAsia="ru-RU"/>
        </w:rPr>
        <w:t>енергетичної сертифікації</w:t>
      </w:r>
      <w:r w:rsidR="00E76C34" w:rsidRPr="000B74C5">
        <w:rPr>
          <w:rFonts w:ascii="Times New Roman" w:hAnsi="Times New Roman"/>
          <w:lang w:val="uk-UA"/>
        </w:rPr>
        <w:t xml:space="preserve"> (</w:t>
      </w:r>
      <w:r w:rsidRPr="000B74C5">
        <w:rPr>
          <w:rFonts w:ascii="Times New Roman" w:hAnsi="Times New Roman"/>
          <w:lang w:val="uk-UA"/>
        </w:rPr>
        <w:t>енергетичних аудитів</w:t>
      </w:r>
      <w:r w:rsidR="00E76C34" w:rsidRPr="000B74C5">
        <w:rPr>
          <w:rFonts w:ascii="Times New Roman" w:hAnsi="Times New Roman"/>
          <w:lang w:val="uk-UA"/>
        </w:rPr>
        <w:t>)</w:t>
      </w:r>
      <w:r w:rsidRPr="000B74C5">
        <w:rPr>
          <w:rFonts w:ascii="Times New Roman" w:hAnsi="Times New Roman"/>
          <w:lang w:val="uk-UA"/>
        </w:rPr>
        <w:t xml:space="preserve"> комунальних установ територіальної громади </w:t>
      </w:r>
      <w:r w:rsidRPr="000B74C5">
        <w:rPr>
          <w:rFonts w:ascii="Times New Roman" w:hAnsi="Times New Roman"/>
          <w:shd w:val="clear" w:color="auto" w:fill="FFFFFF"/>
          <w:lang w:val="uk-UA"/>
        </w:rPr>
        <w:t>будуть</w:t>
      </w:r>
      <w:r w:rsidRPr="000B74C5">
        <w:rPr>
          <w:rFonts w:ascii="Times New Roman" w:hAnsi="Times New Roman"/>
          <w:lang w:val="uk-UA"/>
        </w:rPr>
        <w:t xml:space="preserve"> визначені режими експлуатації кожного об'єкта та характеристики експлуатації інженерних мереж і обладнання, проведені енергетичні розрахунки та складені енергетичні баланси, визначена базова лінія енергоспоживання (з урахуванням дотримання нормативної температури повітря в приміщеннях). Експертами будуть запропоновані енергозберігаючі заходи, визначена ефективність від їх реалізації, а також здійснено розрахунок економічної доцільності впровадження цих заходів.</w:t>
      </w:r>
    </w:p>
    <w:p w14:paraId="0904A0E4" w14:textId="0E9B7BCA" w:rsidR="00AB4F0F" w:rsidRPr="000B74C5" w:rsidRDefault="00AB4F0F">
      <w:pPr>
        <w:contextualSpacing/>
        <w:jc w:val="center"/>
        <w:rPr>
          <w:rFonts w:ascii="Times New Roman" w:hAnsi="Times New Roman"/>
          <w:b/>
          <w:bCs/>
          <w:lang w:val="uk-UA"/>
        </w:rPr>
      </w:pPr>
    </w:p>
    <w:p w14:paraId="7FB770F2" w14:textId="77777777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b/>
          <w:lang w:val="uk-UA"/>
        </w:rPr>
      </w:pPr>
      <w:r w:rsidRPr="000B74C5">
        <w:rPr>
          <w:rFonts w:ascii="Times New Roman" w:hAnsi="Times New Roman"/>
          <w:b/>
          <w:lang w:val="uk-UA"/>
        </w:rPr>
        <w:t>4.2. Впровадження системи моніторингу споживання енергоресурсів</w:t>
      </w:r>
    </w:p>
    <w:p w14:paraId="3B74EA3A" w14:textId="77777777" w:rsidR="00D835F0" w:rsidRPr="000B74C5" w:rsidRDefault="00A57566">
      <w:pPr>
        <w:ind w:firstLine="567"/>
        <w:contextualSpacing/>
        <w:jc w:val="both"/>
        <w:rPr>
          <w:rFonts w:ascii="Times New Roman" w:hAnsi="Times New Roman"/>
        </w:rPr>
      </w:pPr>
      <w:r w:rsidRPr="000B74C5">
        <w:rPr>
          <w:rFonts w:ascii="Times New Roman" w:hAnsi="Times New Roman"/>
          <w:lang w:val="uk-UA"/>
        </w:rPr>
        <w:t>Наразі дані зі споживання енергетичних і природних (вода) ресурсів комунальними організаціями, установами та закладами збираються відповідними працівниками (завідувачами господарствами) в “ручному режимі”. Така ситуація не дає можливості оперативно реагувати на перевищення споживання енергетичних ресурсів, ліквідації аварійних ситуації тощо.</w:t>
      </w:r>
    </w:p>
    <w:p w14:paraId="0F4A85B8" w14:textId="77777777" w:rsidR="00D835F0" w:rsidRPr="000B74C5" w:rsidRDefault="00A57566">
      <w:pPr>
        <w:ind w:firstLine="567"/>
        <w:contextualSpacing/>
        <w:jc w:val="both"/>
        <w:rPr>
          <w:rFonts w:ascii="Times New Roman" w:hAnsi="Times New Roman"/>
        </w:rPr>
      </w:pPr>
      <w:r w:rsidRPr="000B74C5">
        <w:rPr>
          <w:rFonts w:ascii="Times New Roman" w:hAnsi="Times New Roman"/>
          <w:lang w:val="uk-UA"/>
        </w:rPr>
        <w:t xml:space="preserve">Впровадження інформаційної системи щоденного моніторингу споживання енергоносіїв </w:t>
      </w:r>
      <w:r w:rsidR="00603AF7" w:rsidRPr="000B74C5">
        <w:rPr>
          <w:rFonts w:ascii="Times New Roman" w:hAnsi="Times New Roman"/>
          <w:lang w:val="uk-UA"/>
        </w:rPr>
        <w:t>бюджетними</w:t>
      </w:r>
      <w:r w:rsidRPr="000B74C5">
        <w:rPr>
          <w:rFonts w:ascii="Times New Roman" w:hAnsi="Times New Roman"/>
          <w:lang w:val="uk-UA"/>
        </w:rPr>
        <w:t xml:space="preserve"> установами дасть можливість збору та аналізу відповідної інформації, сприятиме раціональному використанню енергоносіїв, розробленню обґрунтованих та прозорих лімітів на ресурси для </w:t>
      </w:r>
      <w:r w:rsidR="00603AF7" w:rsidRPr="000B74C5">
        <w:rPr>
          <w:rFonts w:ascii="Times New Roman" w:hAnsi="Times New Roman"/>
          <w:lang w:val="uk-UA"/>
        </w:rPr>
        <w:t>закладів</w:t>
      </w:r>
      <w:r w:rsidRPr="000B74C5">
        <w:rPr>
          <w:rFonts w:ascii="Times New Roman" w:hAnsi="Times New Roman"/>
          <w:lang w:val="uk-UA"/>
        </w:rPr>
        <w:t xml:space="preserve"> освіти, охорони здоров'я, культури, спорту тощо.</w:t>
      </w:r>
    </w:p>
    <w:p w14:paraId="38F8A4BB" w14:textId="77777777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Моніторинг передбачає централізований збір інформації про споживання енергоресурсів для їх подальшого аналізу та вжиття заходів з недопущення нераціонального використання ресурсів.</w:t>
      </w:r>
    </w:p>
    <w:p w14:paraId="35D47F50" w14:textId="77777777" w:rsidR="00D835F0" w:rsidRPr="000B74C5" w:rsidRDefault="00A57566">
      <w:pPr>
        <w:ind w:firstLine="567"/>
        <w:contextualSpacing/>
        <w:jc w:val="both"/>
        <w:rPr>
          <w:rFonts w:ascii="Times New Roman" w:hAnsi="Times New Roman"/>
        </w:rPr>
      </w:pPr>
      <w:r w:rsidRPr="000B74C5">
        <w:rPr>
          <w:rFonts w:ascii="Times New Roman" w:hAnsi="Times New Roman"/>
          <w:lang w:val="uk-UA"/>
        </w:rPr>
        <w:t>Доступ до системи моніторингу не потребує встановлення додаткового спеціалізованого програмного забезпечення. Для надання даних працівнику (завідувачем господарства установи) вистачає 2-5 хвилин роботи на день в мережі Internet для внесення показів лічильників.</w:t>
      </w:r>
    </w:p>
    <w:p w14:paraId="3424F0B0" w14:textId="77777777" w:rsidR="00D835F0" w:rsidRPr="000B74C5" w:rsidRDefault="00A57566">
      <w:pPr>
        <w:ind w:firstLine="567"/>
        <w:contextualSpacing/>
        <w:jc w:val="both"/>
        <w:rPr>
          <w:rFonts w:ascii="Times New Roman" w:hAnsi="Times New Roman"/>
        </w:rPr>
      </w:pPr>
      <w:r w:rsidRPr="000B74C5">
        <w:rPr>
          <w:rFonts w:ascii="Times New Roman" w:hAnsi="Times New Roman"/>
          <w:lang w:val="uk-UA"/>
        </w:rPr>
        <w:t xml:space="preserve">Основним завданням впровадження системи є вирішення на основі точної та оперативно отриманої інформації питань контролю, підвищення ефективності споживання та раціонального використання паливно-енергетичних ресурсів, що дозволяє знизити енергоспоживання за рахунок адміністративних заходів і підвищити ефективність та надійність обладнання. </w:t>
      </w:r>
    </w:p>
    <w:p w14:paraId="08325480" w14:textId="77777777" w:rsidR="00D835F0" w:rsidRPr="000B74C5" w:rsidRDefault="00D835F0">
      <w:pPr>
        <w:ind w:firstLine="567"/>
        <w:contextualSpacing/>
        <w:jc w:val="both"/>
        <w:rPr>
          <w:rFonts w:ascii="Times New Roman" w:hAnsi="Times New Roman"/>
          <w:lang w:val="uk-UA"/>
        </w:rPr>
      </w:pPr>
    </w:p>
    <w:p w14:paraId="1485CCCF" w14:textId="32E0C900" w:rsidR="00D835F0" w:rsidRPr="000B74C5" w:rsidRDefault="00A57566">
      <w:pPr>
        <w:autoSpaceDE w:val="0"/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b/>
          <w:lang w:val="uk-UA"/>
        </w:rPr>
        <w:t>4.</w:t>
      </w:r>
      <w:r w:rsidR="000B74C5" w:rsidRPr="000B74C5">
        <w:rPr>
          <w:rFonts w:ascii="Times New Roman" w:hAnsi="Times New Roman"/>
          <w:b/>
          <w:lang w:val="uk-UA"/>
        </w:rPr>
        <w:t>3</w:t>
      </w:r>
      <w:r w:rsidRPr="000B74C5">
        <w:rPr>
          <w:rFonts w:ascii="Times New Roman" w:hAnsi="Times New Roman"/>
          <w:b/>
          <w:lang w:val="uk-UA"/>
        </w:rPr>
        <w:t xml:space="preserve">. Проведення заходів з популяризації енергозбереження. </w:t>
      </w:r>
    </w:p>
    <w:p w14:paraId="6C0EE0D0" w14:textId="77777777" w:rsidR="00D835F0" w:rsidRPr="000B74C5" w:rsidRDefault="00A57566">
      <w:pPr>
        <w:widowControl w:val="0"/>
        <w:autoSpaceDE w:val="0"/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 xml:space="preserve">З метою сприяння впровадженню новітніх енергозберігаючих технологій в усіх сферах життєдіяльності </w:t>
      </w:r>
      <w:r w:rsidR="00603AF7" w:rsidRPr="000B74C5">
        <w:rPr>
          <w:spacing w:val="-6"/>
          <w:kern w:val="2"/>
          <w:lang w:val="uk-UA" w:eastAsia="hi-IN" w:bidi="hi-IN"/>
        </w:rPr>
        <w:t>Полтавської міської територіальної громади</w:t>
      </w:r>
      <w:r w:rsidR="00603AF7" w:rsidRPr="000B74C5">
        <w:rPr>
          <w:kern w:val="2"/>
          <w:lang w:val="uk-UA" w:eastAsia="hi-IN" w:bidi="hi-IN"/>
        </w:rPr>
        <w:t xml:space="preserve"> </w:t>
      </w:r>
      <w:r w:rsidRPr="000B74C5">
        <w:rPr>
          <w:rFonts w:ascii="Times New Roman" w:hAnsi="Times New Roman"/>
          <w:lang w:val="uk-UA"/>
        </w:rPr>
        <w:t>– промисловому виробництві, житловому секторі та у бюджетній сфері, необхідно проводити постійну цілеспрямовану роботу щодо популяризації енергозбереження, а саме:</w:t>
      </w:r>
    </w:p>
    <w:p w14:paraId="11D36D92" w14:textId="77777777" w:rsidR="00D835F0" w:rsidRPr="000B74C5" w:rsidRDefault="00A57566">
      <w:pPr>
        <w:widowControl w:val="0"/>
        <w:numPr>
          <w:ilvl w:val="0"/>
          <w:numId w:val="6"/>
        </w:numPr>
        <w:suppressAutoHyphens w:val="0"/>
        <w:autoSpaceDE w:val="0"/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 xml:space="preserve">проведення інформаційно-просвітницьких кампаній з популяризації енергозбереження; </w:t>
      </w:r>
    </w:p>
    <w:p w14:paraId="771F43FE" w14:textId="77777777" w:rsidR="00D835F0" w:rsidRPr="000B74C5" w:rsidRDefault="00A57566">
      <w:pPr>
        <w:widowControl w:val="0"/>
        <w:numPr>
          <w:ilvl w:val="0"/>
          <w:numId w:val="6"/>
        </w:numPr>
        <w:suppressAutoHyphens w:val="0"/>
        <w:autoSpaceDE w:val="0"/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проведення днів сталої енергії чи тижнів енергоефективності;</w:t>
      </w:r>
    </w:p>
    <w:p w14:paraId="05804BD5" w14:textId="77777777" w:rsidR="00D835F0" w:rsidRPr="000B74C5" w:rsidRDefault="00A57566">
      <w:pPr>
        <w:widowControl w:val="0"/>
        <w:numPr>
          <w:ilvl w:val="0"/>
          <w:numId w:val="6"/>
        </w:numPr>
        <w:suppressAutoHyphens w:val="0"/>
        <w:autoSpaceDE w:val="0"/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обмін досвідом у сфері енергоефективності шляхом участі в робочих зустрічах;</w:t>
      </w:r>
    </w:p>
    <w:p w14:paraId="25E9D4DD" w14:textId="77777777" w:rsidR="00D835F0" w:rsidRPr="000B74C5" w:rsidRDefault="00A57566">
      <w:pPr>
        <w:numPr>
          <w:ilvl w:val="0"/>
          <w:numId w:val="6"/>
        </w:numPr>
        <w:autoSpaceDE w:val="0"/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проведення навчальних семінарів та участь у національних заходах;</w:t>
      </w:r>
    </w:p>
    <w:p w14:paraId="1697FBC1" w14:textId="77777777" w:rsidR="00D835F0" w:rsidRPr="000B74C5" w:rsidRDefault="00A57566">
      <w:pPr>
        <w:numPr>
          <w:ilvl w:val="0"/>
          <w:numId w:val="6"/>
        </w:numPr>
        <w:autoSpaceDE w:val="0"/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забезпечення оновлення та розміщення актуальної інформації про енергозбереження на офіційному сайті Полтавської міської ради;</w:t>
      </w:r>
    </w:p>
    <w:p w14:paraId="5FA1C9F1" w14:textId="77777777" w:rsidR="00D835F0" w:rsidRPr="000B74C5" w:rsidRDefault="00A57566">
      <w:pPr>
        <w:numPr>
          <w:ilvl w:val="0"/>
          <w:numId w:val="6"/>
        </w:numPr>
        <w:autoSpaceDE w:val="0"/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 xml:space="preserve">заохочення до енерго- та ресурсозабезпечення шляхом забезпечення висвітлення в друкованих ЗМІ інформації щодо ефективного та ощадливого споживання паливно-енергетичних ресурсів; </w:t>
      </w:r>
    </w:p>
    <w:p w14:paraId="5CCD108B" w14:textId="6ACF32E6" w:rsidR="00D835F0" w:rsidRPr="000B74C5" w:rsidRDefault="00A57566">
      <w:pPr>
        <w:numPr>
          <w:ilvl w:val="0"/>
          <w:numId w:val="6"/>
        </w:numPr>
        <w:autoSpaceDE w:val="0"/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 xml:space="preserve">проведення у закладах </w:t>
      </w:r>
      <w:r w:rsidR="00C94E57" w:rsidRPr="000B74C5">
        <w:rPr>
          <w:rFonts w:ascii="Times New Roman" w:hAnsi="Times New Roman"/>
          <w:lang w:val="uk-UA"/>
        </w:rPr>
        <w:t xml:space="preserve">територіальної громади </w:t>
      </w:r>
      <w:r w:rsidRPr="000B74C5">
        <w:rPr>
          <w:rFonts w:ascii="Times New Roman" w:hAnsi="Times New Roman"/>
          <w:lang w:val="uk-UA"/>
        </w:rPr>
        <w:t>тижнів енергозбереження.</w:t>
      </w:r>
    </w:p>
    <w:p w14:paraId="42009736" w14:textId="77777777" w:rsidR="00D835F0" w:rsidRPr="000B74C5" w:rsidRDefault="00D835F0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Cs/>
          <w:iCs/>
          <w:shd w:val="clear" w:color="auto" w:fill="FFFFFF"/>
          <w:lang w:val="uk-UA" w:bidi="hi-IN"/>
        </w:rPr>
      </w:pPr>
    </w:p>
    <w:p w14:paraId="2BB5CFFB" w14:textId="7CB0CF6F" w:rsidR="00D835F0" w:rsidRPr="000B74C5" w:rsidRDefault="00A57566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Cs/>
          <w:iCs/>
          <w:shd w:val="clear" w:color="auto" w:fill="FFFFFF"/>
          <w:lang w:val="uk-UA" w:bidi="hi-IN"/>
        </w:rPr>
      </w:pPr>
      <w:r w:rsidRPr="000B74C5">
        <w:rPr>
          <w:rFonts w:ascii="Times New Roman" w:hAnsi="Times New Roman"/>
          <w:bCs/>
          <w:iCs/>
          <w:shd w:val="clear" w:color="auto" w:fill="FFFFFF"/>
          <w:lang w:val="uk-UA" w:bidi="hi-IN"/>
        </w:rPr>
        <w:t>Виконання заходів Програми розраховано на 20</w:t>
      </w:r>
      <w:r w:rsidR="00D703D0" w:rsidRPr="000B74C5">
        <w:rPr>
          <w:rFonts w:ascii="Times New Roman" w:hAnsi="Times New Roman"/>
          <w:bCs/>
          <w:iCs/>
          <w:shd w:val="clear" w:color="auto" w:fill="FFFFFF"/>
          <w:lang w:val="uk-UA" w:bidi="hi-IN"/>
        </w:rPr>
        <w:t>22</w:t>
      </w:r>
      <w:r w:rsidRPr="000B74C5">
        <w:rPr>
          <w:rFonts w:ascii="Times New Roman" w:hAnsi="Times New Roman"/>
          <w:bCs/>
          <w:iCs/>
          <w:shd w:val="clear" w:color="auto" w:fill="FFFFFF"/>
          <w:lang w:val="uk-UA" w:bidi="hi-IN"/>
        </w:rPr>
        <w:t xml:space="preserve"> рік.</w:t>
      </w:r>
    </w:p>
    <w:p w14:paraId="2612E0EB" w14:textId="77777777" w:rsidR="00772ABB" w:rsidRPr="000B74C5" w:rsidRDefault="00772ABB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bCs/>
          <w:iCs/>
          <w:shd w:val="clear" w:color="auto" w:fill="FFFFFF"/>
          <w:lang w:val="uk-UA" w:bidi="hi-IN"/>
        </w:rPr>
      </w:pPr>
    </w:p>
    <w:p w14:paraId="72BCE698" w14:textId="77777777" w:rsidR="00D835F0" w:rsidRPr="000B74C5" w:rsidRDefault="00A57566">
      <w:pPr>
        <w:contextualSpacing/>
        <w:jc w:val="center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b/>
          <w:lang w:val="uk-UA"/>
        </w:rPr>
        <w:t>5. НАПРЯМИ ДІЯЛЬНОСТІ ТА ЗАХОДИ ПРОГРАМИ</w:t>
      </w:r>
    </w:p>
    <w:p w14:paraId="53E75B6A" w14:textId="77777777" w:rsidR="00D835F0" w:rsidRPr="000B74C5" w:rsidRDefault="00D835F0">
      <w:pPr>
        <w:contextualSpacing/>
        <w:jc w:val="center"/>
        <w:rPr>
          <w:rFonts w:ascii="Times New Roman" w:hAnsi="Times New Roman"/>
          <w:b/>
          <w:lang w:val="uk-UA"/>
        </w:rPr>
      </w:pPr>
    </w:p>
    <w:p w14:paraId="6DAAD7A2" w14:textId="77777777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Реалізацію Програми планується здійснювати за такими напрямами:</w:t>
      </w:r>
    </w:p>
    <w:p w14:paraId="4E1F51CB" w14:textId="478DBE1E" w:rsidR="00D835F0" w:rsidRPr="000B74C5" w:rsidRDefault="0080075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Розвиток системи енергетичного менеджменту</w:t>
      </w:r>
      <w:r w:rsidR="00A57566" w:rsidRPr="000B74C5">
        <w:rPr>
          <w:rFonts w:ascii="Times New Roman" w:hAnsi="Times New Roman"/>
          <w:lang w:val="uk-UA"/>
        </w:rPr>
        <w:t>.</w:t>
      </w:r>
    </w:p>
    <w:p w14:paraId="2291C0F9" w14:textId="77777777" w:rsidR="00D835F0" w:rsidRPr="000B74C5" w:rsidRDefault="00A57566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Впровадження системи моніторингу споживання енергоресурсів.</w:t>
      </w:r>
    </w:p>
    <w:p w14:paraId="4CA4DD55" w14:textId="77777777" w:rsidR="00D835F0" w:rsidRPr="000B74C5" w:rsidRDefault="00A57566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Організаційне забезпечення.</w:t>
      </w:r>
    </w:p>
    <w:p w14:paraId="6BCBEDA7" w14:textId="77777777" w:rsidR="00D835F0" w:rsidRPr="000B74C5" w:rsidRDefault="00A57566">
      <w:pPr>
        <w:autoSpaceDE w:val="0"/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Напрями діяльності та заходи Програми</w:t>
      </w:r>
      <w:r w:rsidRPr="000B74C5">
        <w:rPr>
          <w:rFonts w:ascii="Times New Roman" w:hAnsi="Times New Roman"/>
          <w:iCs/>
          <w:shd w:val="clear" w:color="auto" w:fill="FFFFFF"/>
          <w:lang w:val="uk-UA" w:bidi="hi-IN"/>
        </w:rPr>
        <w:t xml:space="preserve"> наведено у додатку 1 до Програми.</w:t>
      </w:r>
    </w:p>
    <w:p w14:paraId="09690F77" w14:textId="77777777" w:rsidR="00D835F0" w:rsidRPr="000B74C5" w:rsidRDefault="00D835F0">
      <w:pPr>
        <w:pStyle w:val="af9"/>
        <w:autoSpaceDE w:val="0"/>
        <w:spacing w:before="0" w:after="0"/>
        <w:contextualSpacing/>
        <w:jc w:val="center"/>
        <w:rPr>
          <w:rFonts w:ascii="Times New Roman" w:hAnsi="Times New Roman"/>
          <w:b/>
          <w:bCs/>
          <w:sz w:val="28"/>
          <w:lang w:val="uk-UA"/>
        </w:rPr>
      </w:pPr>
    </w:p>
    <w:p w14:paraId="1E82FC02" w14:textId="77777777" w:rsidR="00D835F0" w:rsidRPr="000B74C5" w:rsidRDefault="00A57566">
      <w:pPr>
        <w:pStyle w:val="af9"/>
        <w:autoSpaceDE w:val="0"/>
        <w:spacing w:before="0" w:after="0"/>
        <w:contextualSpacing/>
        <w:jc w:val="center"/>
        <w:rPr>
          <w:rFonts w:ascii="Times New Roman" w:hAnsi="Times New Roman"/>
          <w:sz w:val="28"/>
          <w:lang w:val="uk-UA"/>
        </w:rPr>
      </w:pPr>
      <w:r w:rsidRPr="000B74C5">
        <w:rPr>
          <w:rFonts w:ascii="Times New Roman" w:hAnsi="Times New Roman"/>
          <w:b/>
          <w:bCs/>
          <w:sz w:val="28"/>
          <w:lang w:val="uk-UA"/>
        </w:rPr>
        <w:t>6. ФІНАНСОВЕ ЗАБЕЗПЕЧЕННЯ ВИКОНАННЯ ПРОГРАМИ</w:t>
      </w:r>
    </w:p>
    <w:p w14:paraId="220A9FE9" w14:textId="77777777" w:rsidR="00D835F0" w:rsidRPr="000B74C5" w:rsidRDefault="00D835F0">
      <w:pPr>
        <w:pStyle w:val="af9"/>
        <w:autoSpaceDE w:val="0"/>
        <w:spacing w:before="0" w:after="0"/>
        <w:contextualSpacing/>
        <w:jc w:val="center"/>
        <w:rPr>
          <w:rFonts w:ascii="Times New Roman" w:hAnsi="Times New Roman"/>
          <w:b/>
          <w:bCs/>
          <w:sz w:val="28"/>
          <w:lang w:val="uk-UA"/>
        </w:rPr>
      </w:pPr>
    </w:p>
    <w:p w14:paraId="0CA5768E" w14:textId="6D40B7D4" w:rsidR="00D835F0" w:rsidRPr="000B74C5" w:rsidRDefault="00A57566">
      <w:pPr>
        <w:pStyle w:val="af9"/>
        <w:spacing w:before="0" w:after="0"/>
        <w:ind w:firstLine="567"/>
        <w:contextualSpacing/>
        <w:jc w:val="both"/>
        <w:rPr>
          <w:rFonts w:ascii="Times New Roman" w:hAnsi="Times New Roman"/>
          <w:sz w:val="28"/>
          <w:lang w:val="uk-UA"/>
        </w:rPr>
      </w:pPr>
      <w:r w:rsidRPr="000B74C5">
        <w:rPr>
          <w:rFonts w:ascii="Times New Roman" w:hAnsi="Times New Roman"/>
          <w:sz w:val="28"/>
          <w:lang w:val="uk-UA"/>
        </w:rPr>
        <w:t xml:space="preserve">Фінансування Програми здійснюється за рахунок </w:t>
      </w:r>
      <w:r w:rsidR="00800750" w:rsidRPr="000B74C5">
        <w:rPr>
          <w:rFonts w:ascii="Times New Roman" w:hAnsi="Times New Roman"/>
          <w:sz w:val="28"/>
          <w:lang w:val="uk-UA"/>
        </w:rPr>
        <w:t>місцевого</w:t>
      </w:r>
      <w:r w:rsidRPr="000B74C5">
        <w:rPr>
          <w:rFonts w:ascii="Times New Roman" w:hAnsi="Times New Roman"/>
          <w:sz w:val="28"/>
          <w:lang w:val="uk-UA"/>
        </w:rPr>
        <w:t xml:space="preserve"> бюджету, виходячи з його фінансових можливостей, а також інших джерел фінансування, не заборонених чинним законодавством України.</w:t>
      </w:r>
    </w:p>
    <w:p w14:paraId="42C1CEF2" w14:textId="77777777" w:rsidR="00D835F0" w:rsidRPr="000B74C5" w:rsidRDefault="00A57566">
      <w:pPr>
        <w:pStyle w:val="af9"/>
        <w:spacing w:before="0" w:after="0"/>
        <w:ind w:firstLine="567"/>
        <w:contextualSpacing/>
        <w:jc w:val="both"/>
        <w:rPr>
          <w:rFonts w:ascii="Times New Roman" w:hAnsi="Times New Roman"/>
          <w:sz w:val="28"/>
          <w:lang w:val="uk-UA"/>
        </w:rPr>
      </w:pPr>
      <w:r w:rsidRPr="000B74C5">
        <w:rPr>
          <w:rFonts w:ascii="Times New Roman" w:hAnsi="Times New Roman"/>
          <w:sz w:val="28"/>
          <w:lang w:val="uk-UA"/>
        </w:rPr>
        <w:t>Обсяги фінансування можуть коригуватися в межах бюджетного періоду без внесення змін до Програми.</w:t>
      </w:r>
    </w:p>
    <w:p w14:paraId="202CFDF2" w14:textId="77777777" w:rsidR="00D835F0" w:rsidRPr="000B74C5" w:rsidRDefault="00D835F0">
      <w:pPr>
        <w:pStyle w:val="af9"/>
        <w:spacing w:before="0" w:after="0"/>
        <w:ind w:firstLine="567"/>
        <w:contextualSpacing/>
        <w:jc w:val="both"/>
        <w:rPr>
          <w:rFonts w:ascii="Times New Roman" w:hAnsi="Times New Roman"/>
          <w:sz w:val="28"/>
          <w:lang w:val="uk-UA"/>
        </w:rPr>
      </w:pPr>
    </w:p>
    <w:p w14:paraId="7916F332" w14:textId="77777777" w:rsidR="00D835F0" w:rsidRPr="000B74C5" w:rsidRDefault="00D835F0">
      <w:pPr>
        <w:pStyle w:val="af9"/>
        <w:spacing w:before="0" w:after="0"/>
        <w:ind w:firstLine="567"/>
        <w:contextualSpacing/>
        <w:jc w:val="both"/>
        <w:rPr>
          <w:rFonts w:ascii="Times New Roman" w:hAnsi="Times New Roman"/>
          <w:sz w:val="28"/>
          <w:lang w:val="uk-UA"/>
        </w:rPr>
      </w:pPr>
    </w:p>
    <w:p w14:paraId="007CAD8B" w14:textId="77777777" w:rsidR="00D835F0" w:rsidRPr="000B74C5" w:rsidRDefault="00A57566">
      <w:pPr>
        <w:widowControl w:val="0"/>
        <w:contextualSpacing/>
        <w:jc w:val="center"/>
        <w:rPr>
          <w:rFonts w:ascii="Times New Roman" w:hAnsi="Times New Roman"/>
          <w:b/>
          <w:bCs/>
          <w:iCs/>
          <w:shd w:val="clear" w:color="auto" w:fill="FFFFFF"/>
          <w:lang w:val="uk-UA" w:bidi="hi-IN"/>
        </w:rPr>
      </w:pPr>
      <w:r w:rsidRPr="000B74C5">
        <w:rPr>
          <w:rFonts w:ascii="Times New Roman" w:hAnsi="Times New Roman"/>
          <w:b/>
          <w:bCs/>
          <w:iCs/>
          <w:shd w:val="clear" w:color="auto" w:fill="FFFFFF"/>
          <w:lang w:val="uk-UA" w:bidi="hi-IN"/>
        </w:rPr>
        <w:t>Ресурсне забезпечення</w:t>
      </w:r>
    </w:p>
    <w:p w14:paraId="4A1A6205" w14:textId="0CD3F62F" w:rsidR="00D835F0" w:rsidRPr="000B74C5" w:rsidRDefault="00A57566">
      <w:pPr>
        <w:widowControl w:val="0"/>
        <w:contextualSpacing/>
        <w:jc w:val="center"/>
        <w:rPr>
          <w:rFonts w:ascii="Times New Roman" w:hAnsi="Times New Roman"/>
          <w:b/>
          <w:bCs/>
          <w:iCs/>
          <w:shd w:val="clear" w:color="auto" w:fill="FFFFFF"/>
          <w:lang w:val="uk-UA" w:bidi="hi-IN"/>
        </w:rPr>
      </w:pPr>
      <w:r w:rsidRPr="000B74C5">
        <w:rPr>
          <w:rFonts w:ascii="Times New Roman" w:hAnsi="Times New Roman"/>
          <w:b/>
          <w:bCs/>
          <w:iCs/>
          <w:shd w:val="clear" w:color="auto" w:fill="FFFFFF"/>
          <w:lang w:val="uk-UA" w:bidi="hi-IN"/>
        </w:rPr>
        <w:t xml:space="preserve">Програми підвищення енергоефективності у </w:t>
      </w:r>
      <w:r w:rsidR="00603AF7" w:rsidRPr="000B74C5">
        <w:rPr>
          <w:rFonts w:ascii="Times New Roman" w:hAnsi="Times New Roman"/>
          <w:b/>
          <w:bCs/>
          <w:iCs/>
          <w:shd w:val="clear" w:color="auto" w:fill="FFFFFF"/>
          <w:lang w:val="uk-UA" w:bidi="hi-IN"/>
        </w:rPr>
        <w:t xml:space="preserve">Полтавській міській територіальній громаді </w:t>
      </w:r>
      <w:r w:rsidRPr="000B74C5">
        <w:rPr>
          <w:rFonts w:ascii="Times New Roman" w:hAnsi="Times New Roman"/>
          <w:b/>
          <w:bCs/>
          <w:iCs/>
          <w:shd w:val="clear" w:color="auto" w:fill="FFFFFF"/>
          <w:lang w:val="uk-UA" w:bidi="hi-IN"/>
        </w:rPr>
        <w:t>на 202</w:t>
      </w:r>
      <w:r w:rsidR="00D703D0" w:rsidRPr="000B74C5">
        <w:rPr>
          <w:rFonts w:ascii="Times New Roman" w:hAnsi="Times New Roman"/>
          <w:b/>
          <w:bCs/>
          <w:iCs/>
          <w:shd w:val="clear" w:color="auto" w:fill="FFFFFF"/>
          <w:lang w:val="uk-UA" w:bidi="hi-IN"/>
        </w:rPr>
        <w:t>2</w:t>
      </w:r>
      <w:r w:rsidRPr="000B74C5">
        <w:rPr>
          <w:rFonts w:ascii="Times New Roman" w:hAnsi="Times New Roman"/>
          <w:b/>
          <w:bCs/>
          <w:iCs/>
          <w:shd w:val="clear" w:color="auto" w:fill="FFFFFF"/>
          <w:lang w:val="uk-UA" w:bidi="hi-IN"/>
        </w:rPr>
        <w:t xml:space="preserve"> рік</w:t>
      </w:r>
    </w:p>
    <w:p w14:paraId="712F4051" w14:textId="77777777" w:rsidR="00D835F0" w:rsidRPr="000B74C5" w:rsidRDefault="00D835F0">
      <w:pPr>
        <w:widowControl w:val="0"/>
        <w:ind w:firstLine="567"/>
        <w:contextualSpacing/>
        <w:jc w:val="both"/>
        <w:rPr>
          <w:rFonts w:ascii="Times New Roman" w:hAnsi="Times New Roman"/>
          <w:b/>
          <w:bCs/>
          <w:iCs/>
          <w:kern w:val="2"/>
          <w:shd w:val="clear" w:color="auto" w:fill="FFFFFF"/>
          <w:lang w:val="uk-UA" w:eastAsia="hi-IN" w:bidi="hi-IN"/>
        </w:rPr>
      </w:pP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5"/>
        <w:gridCol w:w="1470"/>
        <w:gridCol w:w="2385"/>
      </w:tblGrid>
      <w:tr w:rsidR="000B74C5" w:rsidRPr="000B74C5" w14:paraId="7AC6ABB6" w14:textId="77777777">
        <w:trPr>
          <w:trHeight w:val="1830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D784" w14:textId="77777777" w:rsidR="00D835F0" w:rsidRPr="000B74C5" w:rsidRDefault="00A5756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74C5">
              <w:rPr>
                <w:rFonts w:ascii="Times New Roman" w:hAnsi="Times New Roman"/>
                <w:b/>
                <w:lang w:val="uk-UA"/>
              </w:rPr>
              <w:t>Джерела фінансування, які пропонується залучити на виконання Програми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B96B" w14:textId="5D0CDF38" w:rsidR="00D835F0" w:rsidRPr="000B74C5" w:rsidRDefault="00A57566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74C5">
              <w:rPr>
                <w:rFonts w:ascii="Times New Roman" w:hAnsi="Times New Roman"/>
                <w:b/>
                <w:lang w:val="uk-UA"/>
              </w:rPr>
              <w:t>202</w:t>
            </w:r>
            <w:r w:rsidR="00D703D0" w:rsidRPr="000B74C5">
              <w:rPr>
                <w:rFonts w:ascii="Times New Roman" w:hAnsi="Times New Roman"/>
                <w:b/>
                <w:lang w:val="uk-UA"/>
              </w:rPr>
              <w:t>2</w:t>
            </w:r>
            <w:r w:rsidRPr="000B74C5">
              <w:rPr>
                <w:rFonts w:ascii="Times New Roman" w:hAnsi="Times New Roman"/>
                <w:b/>
                <w:lang w:val="uk-UA"/>
              </w:rPr>
              <w:t xml:space="preserve"> рік</w:t>
            </w:r>
          </w:p>
          <w:p w14:paraId="67702F3C" w14:textId="77777777" w:rsidR="00D835F0" w:rsidRPr="000B74C5" w:rsidRDefault="00A57566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74C5">
              <w:rPr>
                <w:rFonts w:ascii="Times New Roman" w:hAnsi="Times New Roman"/>
                <w:b/>
                <w:lang w:val="uk-UA"/>
              </w:rPr>
              <w:t>(тис.грн)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0A41" w14:textId="77777777" w:rsidR="00D835F0" w:rsidRPr="000B74C5" w:rsidRDefault="00A57566">
            <w:pPr>
              <w:pStyle w:val="af8"/>
              <w:contextualSpacing/>
              <w:jc w:val="center"/>
              <w:rPr>
                <w:rFonts w:ascii="Times New Roman" w:hAnsi="Times New Roman" w:cs="Times New Roman;Times New Roman"/>
                <w:b/>
                <w:sz w:val="28"/>
                <w:szCs w:val="28"/>
              </w:rPr>
            </w:pPr>
            <w:r w:rsidRPr="000B74C5">
              <w:rPr>
                <w:rFonts w:ascii="Times New Roman" w:hAnsi="Times New Roman" w:cs="Times New Roman;Times New Roman"/>
                <w:b/>
                <w:sz w:val="28"/>
                <w:szCs w:val="28"/>
              </w:rPr>
              <w:t>Усього витрат на виконання Програми</w:t>
            </w:r>
          </w:p>
          <w:p w14:paraId="4F834A4F" w14:textId="77777777" w:rsidR="00D835F0" w:rsidRPr="000B74C5" w:rsidRDefault="00A5756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74C5">
              <w:rPr>
                <w:rFonts w:ascii="Times New Roman" w:hAnsi="Times New Roman"/>
                <w:b/>
                <w:lang w:val="uk-UA"/>
              </w:rPr>
              <w:t>(тис.грн)</w:t>
            </w:r>
          </w:p>
        </w:tc>
      </w:tr>
      <w:tr w:rsidR="000B74C5" w:rsidRPr="000B74C5" w14:paraId="574EF720" w14:textId="77777777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5E5A" w14:textId="77777777" w:rsidR="00800972" w:rsidRPr="000B74C5" w:rsidRDefault="00800972" w:rsidP="00800972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B74C5">
              <w:rPr>
                <w:rFonts w:ascii="Times New Roman" w:hAnsi="Times New Roman"/>
                <w:b/>
                <w:lang w:val="uk-UA"/>
              </w:rPr>
              <w:t>Усього, в т.ч.: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78A4" w14:textId="0AD9AFEA" w:rsidR="00800972" w:rsidRPr="000B74C5" w:rsidRDefault="00800972" w:rsidP="00800972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lang w:val="uk-UA"/>
              </w:rPr>
              <w:t>9 000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EC2A" w14:textId="71136722" w:rsidR="00800972" w:rsidRPr="000B74C5" w:rsidRDefault="00800972" w:rsidP="00800972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lang w:val="uk-UA"/>
              </w:rPr>
              <w:t>9 000</w:t>
            </w:r>
          </w:p>
        </w:tc>
      </w:tr>
      <w:tr w:rsidR="000B74C5" w:rsidRPr="000B74C5" w14:paraId="4BEEC9CC" w14:textId="77777777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67CF" w14:textId="77777777" w:rsidR="00800972" w:rsidRPr="000B74C5" w:rsidRDefault="00800972" w:rsidP="00800972">
            <w:pPr>
              <w:widowControl w:val="0"/>
              <w:contextualSpacing/>
              <w:jc w:val="center"/>
            </w:pPr>
            <w:r w:rsidRPr="000B74C5">
              <w:rPr>
                <w:rFonts w:ascii="Times New Roman" w:hAnsi="Times New Roman"/>
                <w:lang w:val="uk-UA"/>
              </w:rPr>
              <w:t>Бюджет Полтавської міської територіальної громади, усього,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3A3B" w14:textId="47EC2B24" w:rsidR="00800972" w:rsidRPr="000B74C5" w:rsidRDefault="00800972" w:rsidP="00800972">
            <w:pPr>
              <w:snapToGrid w:val="0"/>
              <w:contextualSpacing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B74C5">
              <w:rPr>
                <w:rFonts w:ascii="Times New Roman" w:hAnsi="Times New Roman"/>
                <w:bCs/>
                <w:lang w:val="uk-UA"/>
              </w:rPr>
              <w:t>9 000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AE98" w14:textId="106874F2" w:rsidR="00800972" w:rsidRPr="000B74C5" w:rsidRDefault="00800972" w:rsidP="00800972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B74C5">
              <w:rPr>
                <w:rFonts w:ascii="Times New Roman" w:hAnsi="Times New Roman"/>
                <w:bCs/>
                <w:lang w:val="uk-UA"/>
              </w:rPr>
              <w:t>9 000</w:t>
            </w:r>
          </w:p>
        </w:tc>
      </w:tr>
      <w:tr w:rsidR="000B74C5" w:rsidRPr="000B74C5" w14:paraId="730402A1" w14:textId="77777777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6304" w14:textId="77777777" w:rsidR="00800972" w:rsidRPr="000B74C5" w:rsidRDefault="00800972" w:rsidP="00800972">
            <w:pPr>
              <w:widowControl w:val="0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0B74C5">
              <w:rPr>
                <w:rFonts w:ascii="Times New Roman" w:hAnsi="Times New Roman"/>
                <w:lang w:val="uk-UA"/>
              </w:rPr>
              <w:t xml:space="preserve">Інші джерела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4401" w14:textId="77777777" w:rsidR="00800972" w:rsidRPr="000B74C5" w:rsidRDefault="00800972" w:rsidP="00800972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B302" w14:textId="77777777" w:rsidR="00800972" w:rsidRPr="000B74C5" w:rsidRDefault="00800972" w:rsidP="00800972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</w:tr>
    </w:tbl>
    <w:p w14:paraId="7BE5CF73" w14:textId="77777777" w:rsidR="00D835F0" w:rsidRPr="000B74C5" w:rsidRDefault="00D835F0">
      <w:pPr>
        <w:widowControl w:val="0"/>
        <w:ind w:firstLine="567"/>
        <w:contextualSpacing/>
        <w:jc w:val="both"/>
        <w:rPr>
          <w:rFonts w:ascii="Times New Roman" w:hAnsi="Times New Roman"/>
          <w:b/>
          <w:bCs/>
          <w:iCs/>
          <w:shd w:val="clear" w:color="auto" w:fill="FFFFFF"/>
          <w:lang w:val="uk-UA" w:bidi="hi-IN"/>
        </w:rPr>
      </w:pPr>
    </w:p>
    <w:p w14:paraId="3470B979" w14:textId="77777777" w:rsidR="00800750" w:rsidRPr="000B74C5" w:rsidRDefault="00800750">
      <w:pPr>
        <w:pStyle w:val="af7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;Times New Roman"/>
          <w:b/>
          <w:bCs/>
          <w:szCs w:val="28"/>
          <w:lang w:val="uk-UA"/>
        </w:rPr>
      </w:pPr>
    </w:p>
    <w:p w14:paraId="78EA891E" w14:textId="77777777" w:rsidR="00800750" w:rsidRPr="000B74C5" w:rsidRDefault="00800750">
      <w:pPr>
        <w:pStyle w:val="af7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;Times New Roman"/>
          <w:b/>
          <w:bCs/>
          <w:szCs w:val="28"/>
          <w:lang w:val="uk-UA"/>
        </w:rPr>
      </w:pPr>
    </w:p>
    <w:p w14:paraId="55E9DE21" w14:textId="1810525C" w:rsidR="00800750" w:rsidRPr="000B74C5" w:rsidRDefault="00800750">
      <w:pPr>
        <w:pStyle w:val="af7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;Times New Roman"/>
          <w:b/>
          <w:bCs/>
          <w:szCs w:val="28"/>
          <w:lang w:val="uk-UA"/>
        </w:rPr>
      </w:pPr>
    </w:p>
    <w:p w14:paraId="4534464C" w14:textId="0179B844" w:rsidR="000B74C5" w:rsidRPr="000B74C5" w:rsidRDefault="000B74C5">
      <w:pPr>
        <w:pStyle w:val="af7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;Times New Roman"/>
          <w:b/>
          <w:bCs/>
          <w:szCs w:val="28"/>
          <w:lang w:val="uk-UA"/>
        </w:rPr>
      </w:pPr>
    </w:p>
    <w:p w14:paraId="359EB656" w14:textId="77777777" w:rsidR="000B74C5" w:rsidRPr="000B74C5" w:rsidRDefault="000B74C5">
      <w:pPr>
        <w:pStyle w:val="af7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;Times New Roman"/>
          <w:b/>
          <w:bCs/>
          <w:szCs w:val="28"/>
          <w:lang w:val="uk-UA"/>
        </w:rPr>
      </w:pPr>
    </w:p>
    <w:p w14:paraId="5305D24D" w14:textId="77777777" w:rsidR="00800750" w:rsidRPr="000B74C5" w:rsidRDefault="00800750">
      <w:pPr>
        <w:pStyle w:val="af7"/>
        <w:tabs>
          <w:tab w:val="left" w:pos="284"/>
        </w:tabs>
        <w:autoSpaceDE w:val="0"/>
        <w:ind w:left="0"/>
        <w:jc w:val="center"/>
        <w:rPr>
          <w:rFonts w:ascii="Times New Roman" w:hAnsi="Times New Roman" w:cs="Times New Roman;Times New Roman"/>
          <w:b/>
          <w:bCs/>
          <w:szCs w:val="28"/>
          <w:lang w:val="uk-UA"/>
        </w:rPr>
      </w:pPr>
    </w:p>
    <w:p w14:paraId="61C8B6A3" w14:textId="07FB695D" w:rsidR="00D835F0" w:rsidRPr="000B74C5" w:rsidRDefault="00A57566">
      <w:pPr>
        <w:pStyle w:val="af7"/>
        <w:tabs>
          <w:tab w:val="left" w:pos="284"/>
        </w:tabs>
        <w:autoSpaceDE w:val="0"/>
        <w:ind w:left="0"/>
        <w:jc w:val="center"/>
        <w:rPr>
          <w:rFonts w:ascii="Times New Roman" w:hAnsi="Times New Roman"/>
          <w:szCs w:val="28"/>
          <w:lang w:val="uk-UA"/>
        </w:rPr>
      </w:pPr>
      <w:r w:rsidRPr="000B74C5">
        <w:rPr>
          <w:rFonts w:ascii="Times New Roman" w:hAnsi="Times New Roman" w:cs="Times New Roman;Times New Roman"/>
          <w:b/>
          <w:bCs/>
          <w:szCs w:val="28"/>
          <w:lang w:val="uk-UA"/>
        </w:rPr>
        <w:t>7. ОЧІКУВАНІ РЕЗУЛЬТАТИ ТА ЕФЕКТИВНІСТЬ ПРОГРАМИ</w:t>
      </w:r>
    </w:p>
    <w:p w14:paraId="6C136D85" w14:textId="77777777" w:rsidR="00D835F0" w:rsidRPr="000B74C5" w:rsidRDefault="00D835F0">
      <w:pPr>
        <w:pStyle w:val="af7"/>
        <w:tabs>
          <w:tab w:val="left" w:pos="284"/>
        </w:tabs>
        <w:autoSpaceDE w:val="0"/>
        <w:ind w:left="0" w:firstLine="567"/>
        <w:jc w:val="center"/>
        <w:rPr>
          <w:rFonts w:ascii="Times New Roman" w:hAnsi="Times New Roman" w:cs="Times New Roman;Times New Roman"/>
          <w:b/>
          <w:bCs/>
          <w:szCs w:val="28"/>
          <w:lang w:val="uk-UA"/>
        </w:rPr>
      </w:pPr>
    </w:p>
    <w:p w14:paraId="405D6D25" w14:textId="0BA19401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Реалізація Програми сприятиме:</w:t>
      </w:r>
    </w:p>
    <w:p w14:paraId="5B30F896" w14:textId="77777777" w:rsidR="00D835F0" w:rsidRPr="000B74C5" w:rsidRDefault="00A57566" w:rsidP="00C97407">
      <w:pPr>
        <w:numPr>
          <w:ilvl w:val="0"/>
          <w:numId w:val="7"/>
        </w:numPr>
        <w:tabs>
          <w:tab w:val="clear" w:pos="720"/>
          <w:tab w:val="left" w:pos="426"/>
          <w:tab w:val="left" w:pos="993"/>
        </w:tabs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підвищенню раціонального використання природного газу, електроенергії, теплової енергії, пального, спожи</w:t>
      </w:r>
      <w:r w:rsidR="00603AF7" w:rsidRPr="000B74C5">
        <w:rPr>
          <w:rFonts w:ascii="Times New Roman" w:hAnsi="Times New Roman"/>
          <w:lang w:val="uk-UA"/>
        </w:rPr>
        <w:t xml:space="preserve">вання гарячої та холодної води </w:t>
      </w:r>
      <w:r w:rsidRPr="000B74C5">
        <w:rPr>
          <w:rFonts w:ascii="Times New Roman" w:hAnsi="Times New Roman"/>
          <w:lang w:val="uk-UA"/>
        </w:rPr>
        <w:t>кінцевими споживачами;</w:t>
      </w:r>
    </w:p>
    <w:p w14:paraId="00BD6BA9" w14:textId="77777777" w:rsidR="00D835F0" w:rsidRPr="000B74C5" w:rsidRDefault="00A57566" w:rsidP="00C97407">
      <w:pPr>
        <w:numPr>
          <w:ilvl w:val="0"/>
          <w:numId w:val="7"/>
        </w:numPr>
        <w:tabs>
          <w:tab w:val="clear" w:pos="720"/>
          <w:tab w:val="left" w:pos="426"/>
          <w:tab w:val="left" w:pos="993"/>
        </w:tabs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створенню умов для залучення вітчизняних та іноземних інвестицій для здійснення енергозберігаючих та енергоефективних проєктів/заходів;</w:t>
      </w:r>
    </w:p>
    <w:p w14:paraId="7DD7EBB6" w14:textId="77777777" w:rsidR="00D835F0" w:rsidRPr="000B74C5" w:rsidRDefault="00A57566" w:rsidP="00C97407">
      <w:pPr>
        <w:numPr>
          <w:ilvl w:val="0"/>
          <w:numId w:val="7"/>
        </w:numPr>
        <w:tabs>
          <w:tab w:val="clear" w:pos="720"/>
          <w:tab w:val="left" w:pos="426"/>
          <w:tab w:val="left" w:pos="993"/>
        </w:tabs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підтриманню витрат на енергоносії у бюджетній сфері на мінімально можливому (з урахуванням існуючого технічного стану) рівні з одночасним підтриманням умов перебування відвідувачів та персоналу на рівні, що відповідає діючим нормативним документам;</w:t>
      </w:r>
    </w:p>
    <w:p w14:paraId="5F7AA399" w14:textId="77777777" w:rsidR="00D835F0" w:rsidRPr="000B74C5" w:rsidRDefault="00A57566" w:rsidP="00C97407">
      <w:pPr>
        <w:numPr>
          <w:ilvl w:val="0"/>
          <w:numId w:val="7"/>
        </w:numPr>
        <w:tabs>
          <w:tab w:val="clear" w:pos="720"/>
          <w:tab w:val="left" w:pos="426"/>
          <w:tab w:val="left" w:pos="993"/>
        </w:tabs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впровадженню технічних та організаційних заходів щодо зниження витрат бюджету на енергоносії;</w:t>
      </w:r>
    </w:p>
    <w:p w14:paraId="7EE2FAF9" w14:textId="5F85C39F" w:rsidR="00D835F0" w:rsidRPr="000B74C5" w:rsidRDefault="00A57566" w:rsidP="00C97407">
      <w:pPr>
        <w:numPr>
          <w:ilvl w:val="0"/>
          <w:numId w:val="7"/>
        </w:numPr>
        <w:tabs>
          <w:tab w:val="clear" w:pos="720"/>
          <w:tab w:val="left" w:pos="426"/>
          <w:tab w:val="left" w:pos="993"/>
        </w:tabs>
        <w:ind w:left="0"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впровадженню системи стимулювання ощадного використання енергоресурсів.</w:t>
      </w:r>
    </w:p>
    <w:p w14:paraId="3E4B082F" w14:textId="77777777" w:rsidR="00C97407" w:rsidRPr="000B74C5" w:rsidRDefault="00C97407" w:rsidP="00C97407">
      <w:pPr>
        <w:tabs>
          <w:tab w:val="left" w:pos="426"/>
          <w:tab w:val="left" w:pos="1418"/>
        </w:tabs>
        <w:ind w:firstLine="567"/>
        <w:contextualSpacing/>
        <w:jc w:val="both"/>
        <w:rPr>
          <w:rFonts w:ascii="Times New Roman" w:hAnsi="Times New Roman"/>
          <w:iCs/>
          <w:shd w:val="clear" w:color="auto" w:fill="FFFFFF"/>
          <w:lang w:val="uk-UA" w:bidi="hi-IN"/>
        </w:rPr>
      </w:pPr>
    </w:p>
    <w:p w14:paraId="64C30CDA" w14:textId="793D4348" w:rsidR="00D835F0" w:rsidRPr="000B74C5" w:rsidRDefault="00A57566" w:rsidP="00C97407">
      <w:pPr>
        <w:tabs>
          <w:tab w:val="left" w:pos="426"/>
          <w:tab w:val="left" w:pos="1418"/>
        </w:tabs>
        <w:ind w:firstLine="567"/>
        <w:contextualSpacing/>
        <w:jc w:val="both"/>
        <w:rPr>
          <w:rFonts w:ascii="Times New Roman" w:hAnsi="Times New Roman"/>
          <w:iCs/>
          <w:shd w:val="clear" w:color="auto" w:fill="FFFFFF"/>
          <w:lang w:val="uk-UA" w:bidi="hi-IN"/>
        </w:rPr>
      </w:pPr>
      <w:r w:rsidRPr="000B74C5">
        <w:rPr>
          <w:rFonts w:ascii="Times New Roman" w:hAnsi="Times New Roman"/>
          <w:iCs/>
          <w:shd w:val="clear" w:color="auto" w:fill="FFFFFF"/>
          <w:lang w:val="uk-UA" w:bidi="hi-IN"/>
        </w:rPr>
        <w:t>Показники ефективності найважливіших заходів Програми:</w:t>
      </w:r>
    </w:p>
    <w:p w14:paraId="29D104B4" w14:textId="77777777" w:rsidR="00D835F0" w:rsidRPr="000B74C5" w:rsidRDefault="00A57566" w:rsidP="00C97407">
      <w:pPr>
        <w:tabs>
          <w:tab w:val="left" w:pos="426"/>
          <w:tab w:val="left" w:pos="1134"/>
          <w:tab w:val="left" w:pos="1418"/>
        </w:tabs>
        <w:ind w:firstLine="567"/>
        <w:contextualSpacing/>
        <w:jc w:val="both"/>
        <w:rPr>
          <w:rFonts w:ascii="Times New Roman" w:eastAsia="Droid Sans;Arial Unicode MS" w:hAnsi="Times New Roman"/>
          <w:lang w:val="uk-UA" w:bidi="hi-IN"/>
        </w:rPr>
      </w:pPr>
      <w:r w:rsidRPr="000B74C5">
        <w:rPr>
          <w:rFonts w:ascii="Times New Roman" w:eastAsia="Droid Sans;Arial Unicode MS" w:hAnsi="Times New Roman"/>
          <w:lang w:val="uk-UA" w:bidi="hi-IN"/>
        </w:rPr>
        <w:t xml:space="preserve">Впровадження енергетичного менеджменту дозволить досягти без додаткових інвестицій: </w:t>
      </w:r>
    </w:p>
    <w:p w14:paraId="52AE2A62" w14:textId="77777777" w:rsidR="00D835F0" w:rsidRPr="000B74C5" w:rsidRDefault="00A57566" w:rsidP="00C97407">
      <w:pPr>
        <w:numPr>
          <w:ilvl w:val="0"/>
          <w:numId w:val="8"/>
        </w:numPr>
        <w:tabs>
          <w:tab w:val="clear" w:pos="720"/>
          <w:tab w:val="left" w:pos="426"/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eastAsia="Droid Sans;Arial Unicode MS" w:hAnsi="Times New Roman"/>
          <w:lang w:val="uk-UA" w:bidi="hi-IN"/>
        </w:rPr>
      </w:pPr>
      <w:r w:rsidRPr="000B74C5">
        <w:rPr>
          <w:rFonts w:ascii="Times New Roman" w:eastAsia="Droid Sans;Arial Unicode MS" w:hAnsi="Times New Roman"/>
          <w:lang w:val="uk-UA" w:bidi="hi-IN"/>
        </w:rPr>
        <w:t xml:space="preserve">від 5 до 8% економії енергоресурсів за рахунок енергоефективної поведінки споживачів; </w:t>
      </w:r>
    </w:p>
    <w:p w14:paraId="7E9CC5E4" w14:textId="77777777" w:rsidR="00D835F0" w:rsidRPr="000B74C5" w:rsidRDefault="00A57566" w:rsidP="00C97407">
      <w:pPr>
        <w:numPr>
          <w:ilvl w:val="0"/>
          <w:numId w:val="8"/>
        </w:numPr>
        <w:tabs>
          <w:tab w:val="clear" w:pos="720"/>
          <w:tab w:val="left" w:pos="426"/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eastAsia="Droid Sans;Arial Unicode MS" w:hAnsi="Times New Roman"/>
          <w:lang w:val="uk-UA" w:bidi="hi-IN"/>
        </w:rPr>
      </w:pPr>
      <w:r w:rsidRPr="000B74C5">
        <w:rPr>
          <w:rFonts w:ascii="Times New Roman" w:eastAsia="Droid Sans;Arial Unicode MS" w:hAnsi="Times New Roman"/>
          <w:lang w:val="uk-UA" w:bidi="hi-IN"/>
        </w:rPr>
        <w:t>до 20% скорочення енергоспоживання за рахунок налагодження енергоефективної експлуатації об’єктів.</w:t>
      </w:r>
    </w:p>
    <w:p w14:paraId="5F60C94B" w14:textId="77777777" w:rsidR="00D835F0" w:rsidRPr="000B74C5" w:rsidRDefault="00D835F0">
      <w:pPr>
        <w:tabs>
          <w:tab w:val="left" w:pos="1185"/>
        </w:tabs>
        <w:ind w:firstLine="567"/>
        <w:contextualSpacing/>
        <w:jc w:val="center"/>
        <w:rPr>
          <w:rFonts w:ascii="Times New Roman" w:eastAsia="Droid Sans;Arial Unicode MS" w:hAnsi="Times New Roman"/>
          <w:b/>
          <w:bCs/>
          <w:iCs/>
          <w:shd w:val="clear" w:color="auto" w:fill="FFFFFF"/>
          <w:lang w:val="uk-UA" w:bidi="hi-IN"/>
        </w:rPr>
      </w:pPr>
    </w:p>
    <w:p w14:paraId="1F1719B1" w14:textId="77777777" w:rsidR="00D835F0" w:rsidRPr="000B74C5" w:rsidRDefault="00A57566">
      <w:pPr>
        <w:tabs>
          <w:tab w:val="left" w:pos="1185"/>
        </w:tabs>
        <w:contextualSpacing/>
        <w:jc w:val="center"/>
        <w:rPr>
          <w:rFonts w:ascii="Times New Roman" w:eastAsia="Droid Sans;Arial Unicode MS" w:hAnsi="Times New Roman"/>
          <w:b/>
          <w:lang w:val="uk-UA" w:bidi="hi-IN"/>
        </w:rPr>
      </w:pPr>
      <w:r w:rsidRPr="000B74C5">
        <w:rPr>
          <w:rFonts w:ascii="Times New Roman" w:eastAsia="Droid Sans;Arial Unicode MS" w:hAnsi="Times New Roman"/>
          <w:b/>
          <w:lang w:val="uk-UA" w:bidi="hi-IN"/>
        </w:rPr>
        <w:t>8. КООРДИНАЦІЯ ТА КОНТРОЛЬ ЗА ХОДОМ ВИКОНАННЯ ПРОГРАМИ</w:t>
      </w:r>
    </w:p>
    <w:p w14:paraId="54414DCD" w14:textId="77777777" w:rsidR="00D835F0" w:rsidRPr="000B74C5" w:rsidRDefault="00D835F0">
      <w:pPr>
        <w:tabs>
          <w:tab w:val="left" w:pos="1185"/>
        </w:tabs>
        <w:ind w:firstLine="567"/>
        <w:contextualSpacing/>
        <w:jc w:val="center"/>
        <w:rPr>
          <w:rFonts w:ascii="Times New Roman" w:eastAsia="Droid Sans;Arial Unicode MS" w:hAnsi="Times New Roman"/>
          <w:iCs/>
          <w:shd w:val="clear" w:color="auto" w:fill="FFFFFF"/>
          <w:lang w:val="uk-UA" w:bidi="hi-IN"/>
        </w:rPr>
      </w:pPr>
    </w:p>
    <w:p w14:paraId="68529BA5" w14:textId="2DBB9E94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Відповідальним</w:t>
      </w:r>
      <w:r w:rsidR="00472E15" w:rsidRPr="000B74C5">
        <w:rPr>
          <w:rFonts w:ascii="Times New Roman" w:hAnsi="Times New Roman"/>
          <w:lang w:val="uk-UA"/>
        </w:rPr>
        <w:t>и</w:t>
      </w:r>
      <w:r w:rsidRPr="000B74C5">
        <w:rPr>
          <w:rFonts w:ascii="Times New Roman" w:hAnsi="Times New Roman"/>
          <w:lang w:val="uk-UA"/>
        </w:rPr>
        <w:t xml:space="preserve"> виконавц</w:t>
      </w:r>
      <w:r w:rsidR="00472E15" w:rsidRPr="000B74C5">
        <w:rPr>
          <w:rFonts w:ascii="Times New Roman" w:hAnsi="Times New Roman"/>
          <w:lang w:val="uk-UA"/>
        </w:rPr>
        <w:t>я</w:t>
      </w:r>
      <w:r w:rsidRPr="000B74C5">
        <w:rPr>
          <w:rFonts w:ascii="Times New Roman" w:hAnsi="Times New Roman"/>
          <w:lang w:val="uk-UA"/>
        </w:rPr>
        <w:t>м</w:t>
      </w:r>
      <w:r w:rsidR="00472E15" w:rsidRPr="000B74C5">
        <w:rPr>
          <w:rFonts w:ascii="Times New Roman" w:hAnsi="Times New Roman"/>
          <w:lang w:val="uk-UA"/>
        </w:rPr>
        <w:t>и</w:t>
      </w:r>
      <w:r w:rsidRPr="000B74C5">
        <w:rPr>
          <w:rFonts w:ascii="Times New Roman" w:hAnsi="Times New Roman"/>
          <w:lang w:val="uk-UA"/>
        </w:rPr>
        <w:t xml:space="preserve"> з реалізації Програми є Департамент економіки і інвестицій</w:t>
      </w:r>
      <w:r w:rsidR="00472E15" w:rsidRPr="000B74C5">
        <w:rPr>
          <w:rFonts w:ascii="Times New Roman" w:hAnsi="Times New Roman"/>
          <w:lang w:val="uk-UA"/>
        </w:rPr>
        <w:t xml:space="preserve"> та </w:t>
      </w:r>
      <w:r w:rsidR="00472E15" w:rsidRPr="000B74C5">
        <w:rPr>
          <w:lang w:val="uk-UA"/>
        </w:rPr>
        <w:t>Управління капітального будівництва Полтавського міськвиконкому</w:t>
      </w:r>
      <w:r w:rsidRPr="000B74C5">
        <w:rPr>
          <w:rFonts w:ascii="Times New Roman" w:hAnsi="Times New Roman"/>
          <w:lang w:val="uk-UA"/>
        </w:rPr>
        <w:t>.</w:t>
      </w:r>
    </w:p>
    <w:p w14:paraId="18242ADB" w14:textId="77777777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Відповідальні</w:t>
      </w:r>
      <w:r w:rsidR="00603AF7" w:rsidRPr="000B74C5">
        <w:rPr>
          <w:rFonts w:ascii="Times New Roman" w:hAnsi="Times New Roman"/>
          <w:lang w:val="uk-UA"/>
        </w:rPr>
        <w:t xml:space="preserve"> виконавці у процесі виконання П</w:t>
      </w:r>
      <w:r w:rsidRPr="000B74C5">
        <w:rPr>
          <w:rFonts w:ascii="Times New Roman" w:hAnsi="Times New Roman"/>
          <w:lang w:val="uk-UA"/>
        </w:rPr>
        <w:t>рограми забезпечують цільове та ефективне використання коштів протягом усього строку реалізації Програми у межах визначених бюджетних призначень.</w:t>
      </w:r>
    </w:p>
    <w:p w14:paraId="3E8CC05E" w14:textId="77777777" w:rsidR="00D835F0" w:rsidRPr="000B74C5" w:rsidRDefault="00A57566">
      <w:pPr>
        <w:ind w:firstLine="567"/>
        <w:contextualSpacing/>
        <w:jc w:val="both"/>
        <w:rPr>
          <w:rFonts w:ascii="Times New Roman" w:hAnsi="Times New Roman"/>
          <w:lang w:val="uk-UA"/>
        </w:rPr>
      </w:pPr>
      <w:r w:rsidRPr="000B74C5">
        <w:rPr>
          <w:rFonts w:ascii="Times New Roman" w:hAnsi="Times New Roman"/>
          <w:lang w:val="uk-UA"/>
        </w:rPr>
        <w:t>Зміни до Програми вносяться рішенням сесії Полтавської міської ради за поданням Департаменту економіки і інвестицій.</w:t>
      </w:r>
    </w:p>
    <w:p w14:paraId="38BCA174" w14:textId="77777777" w:rsidR="00D835F0" w:rsidRPr="000B74C5" w:rsidRDefault="00D835F0">
      <w:pPr>
        <w:ind w:firstLine="567"/>
        <w:contextualSpacing/>
        <w:jc w:val="both"/>
        <w:rPr>
          <w:rFonts w:ascii="Times New Roman" w:hAnsi="Times New Roman"/>
          <w:lang w:val="uk-UA"/>
        </w:rPr>
      </w:pPr>
    </w:p>
    <w:p w14:paraId="378AA7AC" w14:textId="26C3D617" w:rsidR="00D835F0" w:rsidRPr="000B74C5" w:rsidRDefault="00D835F0">
      <w:pPr>
        <w:ind w:firstLine="567"/>
        <w:contextualSpacing/>
        <w:jc w:val="both"/>
        <w:rPr>
          <w:rFonts w:ascii="Times New Roman" w:hAnsi="Times New Roman"/>
          <w:lang w:val="uk-UA"/>
        </w:rPr>
      </w:pPr>
    </w:p>
    <w:p w14:paraId="41F90865" w14:textId="77777777" w:rsidR="00472E15" w:rsidRPr="000B74C5" w:rsidRDefault="00472E15">
      <w:pPr>
        <w:ind w:firstLine="567"/>
        <w:contextualSpacing/>
        <w:jc w:val="both"/>
        <w:rPr>
          <w:rFonts w:ascii="Times New Roman" w:hAnsi="Times New Roman"/>
          <w:lang w:val="uk-UA"/>
        </w:rPr>
      </w:pPr>
    </w:p>
    <w:p w14:paraId="5D4F44BA" w14:textId="4F0FA899" w:rsidR="00D835F0" w:rsidRPr="000B74C5" w:rsidRDefault="00472E15" w:rsidP="00472E15">
      <w:pPr>
        <w:pStyle w:val="a0"/>
        <w:widowControl w:val="0"/>
        <w:tabs>
          <w:tab w:val="left" w:pos="567"/>
          <w:tab w:val="left" w:pos="851"/>
          <w:tab w:val="left" w:pos="993"/>
          <w:tab w:val="left" w:pos="1276"/>
        </w:tabs>
        <w:spacing w:after="0"/>
        <w:contextualSpacing/>
        <w:jc w:val="center"/>
        <w:rPr>
          <w:lang w:val="uk-UA"/>
        </w:rPr>
        <w:sectPr w:rsidR="00D835F0" w:rsidRPr="000B74C5">
          <w:pgSz w:w="11906" w:h="16838"/>
          <w:pgMar w:top="1135" w:right="567" w:bottom="1134" w:left="1701" w:header="0" w:footer="0" w:gutter="0"/>
          <w:pgNumType w:start="2"/>
          <w:cols w:space="720"/>
          <w:formProt w:val="0"/>
          <w:docGrid w:linePitch="381"/>
        </w:sectPr>
      </w:pPr>
      <w:r w:rsidRPr="000B74C5">
        <w:rPr>
          <w:lang w:val="uk-UA"/>
        </w:rPr>
        <w:t>М</w:t>
      </w:r>
      <w:r w:rsidR="00603AF7" w:rsidRPr="000B74C5">
        <w:rPr>
          <w:lang w:val="uk-UA"/>
        </w:rPr>
        <w:t>іський голова</w:t>
      </w:r>
      <w:r w:rsidR="00603AF7" w:rsidRPr="000B74C5">
        <w:rPr>
          <w:lang w:val="uk-UA"/>
        </w:rPr>
        <w:tab/>
      </w:r>
      <w:r w:rsidR="00603AF7" w:rsidRPr="000B74C5">
        <w:rPr>
          <w:lang w:val="uk-UA"/>
        </w:rPr>
        <w:tab/>
      </w:r>
      <w:r w:rsidR="00603AF7" w:rsidRPr="000B74C5">
        <w:rPr>
          <w:lang w:val="uk-UA"/>
        </w:rPr>
        <w:tab/>
      </w:r>
      <w:r w:rsidR="00603AF7" w:rsidRPr="000B74C5">
        <w:rPr>
          <w:lang w:val="uk-UA"/>
        </w:rPr>
        <w:tab/>
      </w:r>
      <w:r w:rsidR="00603AF7" w:rsidRPr="000B74C5">
        <w:rPr>
          <w:lang w:val="uk-UA"/>
        </w:rPr>
        <w:tab/>
        <w:t xml:space="preserve">          Олександр МАМАЙ</w:t>
      </w:r>
    </w:p>
    <w:p w14:paraId="450C8C34" w14:textId="77777777" w:rsidR="00D835F0" w:rsidRPr="000B74C5" w:rsidRDefault="00A57566">
      <w:pPr>
        <w:jc w:val="right"/>
        <w:rPr>
          <w:b/>
          <w:lang w:val="uk-UA"/>
        </w:rPr>
      </w:pPr>
      <w:r w:rsidRPr="000B74C5">
        <w:rPr>
          <w:b/>
          <w:lang w:val="uk-UA"/>
        </w:rPr>
        <w:t>Додаток 1</w:t>
      </w:r>
    </w:p>
    <w:p w14:paraId="0D6B91AB" w14:textId="333E84BD" w:rsidR="00D835F0" w:rsidRPr="000B74C5" w:rsidRDefault="00D835F0">
      <w:pPr>
        <w:jc w:val="right"/>
        <w:rPr>
          <w:b/>
          <w:lang w:val="uk-UA"/>
        </w:rPr>
      </w:pPr>
    </w:p>
    <w:p w14:paraId="007726A6" w14:textId="77777777" w:rsidR="00472E15" w:rsidRPr="000B74C5" w:rsidRDefault="00472E15">
      <w:pPr>
        <w:jc w:val="right"/>
        <w:rPr>
          <w:b/>
          <w:lang w:val="uk-UA"/>
        </w:rPr>
      </w:pPr>
    </w:p>
    <w:p w14:paraId="72BFFA60" w14:textId="77777777" w:rsidR="00D835F0" w:rsidRPr="000B74C5" w:rsidRDefault="00A57566">
      <w:pPr>
        <w:jc w:val="center"/>
        <w:rPr>
          <w:b/>
          <w:lang w:val="uk-UA"/>
        </w:rPr>
      </w:pPr>
      <w:r w:rsidRPr="000B74C5">
        <w:rPr>
          <w:b/>
          <w:lang w:val="uk-UA"/>
        </w:rPr>
        <w:t>Напрями діяльності та заходи</w:t>
      </w:r>
    </w:p>
    <w:p w14:paraId="49F529FD" w14:textId="6E85B742" w:rsidR="00D835F0" w:rsidRPr="000B74C5" w:rsidRDefault="00A57566">
      <w:pPr>
        <w:jc w:val="center"/>
        <w:rPr>
          <w:rFonts w:ascii="Times New Roman" w:hAnsi="Times New Roman"/>
          <w:b/>
          <w:bCs/>
          <w:iCs/>
          <w:shd w:val="clear" w:color="auto" w:fill="FFFFFF"/>
          <w:lang w:val="uk-UA" w:bidi="hi-IN"/>
        </w:rPr>
      </w:pPr>
      <w:r w:rsidRPr="000B74C5">
        <w:rPr>
          <w:b/>
          <w:lang w:val="uk-UA"/>
        </w:rPr>
        <w:t xml:space="preserve">Програми підвищення енергоефективності </w:t>
      </w:r>
      <w:r w:rsidR="00603AF7" w:rsidRPr="000B74C5">
        <w:rPr>
          <w:rFonts w:ascii="Times New Roman" w:hAnsi="Times New Roman"/>
          <w:b/>
          <w:bCs/>
          <w:iCs/>
          <w:shd w:val="clear" w:color="auto" w:fill="FFFFFF"/>
          <w:lang w:val="uk-UA" w:bidi="hi-IN"/>
        </w:rPr>
        <w:t>у Полтавській міській територіальній громаді на 202</w:t>
      </w:r>
      <w:r w:rsidR="00D703D0" w:rsidRPr="000B74C5">
        <w:rPr>
          <w:rFonts w:ascii="Times New Roman" w:hAnsi="Times New Roman"/>
          <w:b/>
          <w:bCs/>
          <w:iCs/>
          <w:shd w:val="clear" w:color="auto" w:fill="FFFFFF"/>
          <w:lang w:val="uk-UA" w:bidi="hi-IN"/>
        </w:rPr>
        <w:t>2</w:t>
      </w:r>
      <w:r w:rsidR="00603AF7" w:rsidRPr="000B74C5">
        <w:rPr>
          <w:rFonts w:ascii="Times New Roman" w:hAnsi="Times New Roman"/>
          <w:b/>
          <w:bCs/>
          <w:iCs/>
          <w:shd w:val="clear" w:color="auto" w:fill="FFFFFF"/>
          <w:lang w:val="uk-UA" w:bidi="hi-IN"/>
        </w:rPr>
        <w:t xml:space="preserve"> рік</w:t>
      </w:r>
    </w:p>
    <w:p w14:paraId="5D58A527" w14:textId="0B5E5238" w:rsidR="001F62D6" w:rsidRPr="000B74C5" w:rsidRDefault="001F62D6">
      <w:pPr>
        <w:jc w:val="center"/>
        <w:rPr>
          <w:b/>
          <w:lang w:val="uk-UA"/>
        </w:rPr>
      </w:pPr>
    </w:p>
    <w:p w14:paraId="3C84D276" w14:textId="77777777" w:rsidR="00472E15" w:rsidRPr="000B74C5" w:rsidRDefault="00472E15">
      <w:pPr>
        <w:jc w:val="center"/>
        <w:rPr>
          <w:b/>
          <w:lang w:val="uk-UA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6"/>
        <w:gridCol w:w="2098"/>
        <w:gridCol w:w="1275"/>
        <w:gridCol w:w="1985"/>
        <w:gridCol w:w="1756"/>
        <w:gridCol w:w="1935"/>
      </w:tblGrid>
      <w:tr w:rsidR="000B74C5" w:rsidRPr="000B74C5" w14:paraId="6B58D8D8" w14:textId="77777777" w:rsidTr="00800750">
        <w:trPr>
          <w:trHeight w:val="11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4A5A2" w14:textId="77777777" w:rsidR="00D835F0" w:rsidRPr="000B74C5" w:rsidRDefault="00A575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№ з/п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F0E0" w14:textId="77777777" w:rsidR="00D835F0" w:rsidRPr="000B74C5" w:rsidRDefault="00A575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Перелік заходів Програми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7D9E" w14:textId="77777777" w:rsidR="00D835F0" w:rsidRPr="000B74C5" w:rsidRDefault="00A575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Строк виконання заходу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F1BD" w14:textId="77777777" w:rsidR="00D835F0" w:rsidRPr="000B74C5" w:rsidRDefault="00A575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Виконавці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A33F" w14:textId="12CA30D2" w:rsidR="00D835F0" w:rsidRPr="000B74C5" w:rsidRDefault="00A575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Орієнтовні обсяги фінансування, тис.</w:t>
            </w:r>
            <w:r w:rsidR="00800750"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 xml:space="preserve"> </w:t>
            </w: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грн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7B94" w14:textId="77777777" w:rsidR="00D835F0" w:rsidRPr="000B74C5" w:rsidRDefault="00A575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Очікуваний результат</w:t>
            </w:r>
          </w:p>
        </w:tc>
      </w:tr>
      <w:tr w:rsidR="000B74C5" w:rsidRPr="000B74C5" w14:paraId="3DA463AE" w14:textId="77777777" w:rsidTr="00800750">
        <w:trPr>
          <w:trHeight w:val="665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CEE1" w14:textId="6EC41D1C" w:rsidR="00D835F0" w:rsidRPr="000B74C5" w:rsidRDefault="00A57566" w:rsidP="008007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1. </w:t>
            </w:r>
            <w:r w:rsidR="00BE1B8D"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Розвиток</w:t>
            </w: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системи енергетичного менеджменту</w:t>
            </w:r>
          </w:p>
        </w:tc>
      </w:tr>
      <w:tr w:rsidR="000B74C5" w:rsidRPr="000B74C5" w14:paraId="071F2B4B" w14:textId="77777777" w:rsidTr="0080075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48E4" w14:textId="45773382" w:rsidR="00D835F0" w:rsidRPr="000B74C5" w:rsidRDefault="00A575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1.</w:t>
            </w:r>
            <w:r w:rsidR="00BE1B8D"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1</w:t>
            </w: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0D1F" w14:textId="059B8144" w:rsidR="00D835F0" w:rsidRPr="000B74C5" w:rsidRDefault="00A575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Проведення </w:t>
            </w:r>
            <w:r w:rsidR="00C97407"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енергетичної сертифікації (</w:t>
            </w: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енергетичних аудитів</w:t>
            </w:r>
            <w:r w:rsidR="00C97407"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в будівлях, в яких розташовані комунальні установи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443D" w14:textId="5DFB0B72" w:rsidR="00D835F0" w:rsidRPr="000B74C5" w:rsidRDefault="00A575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</w:t>
            </w:r>
            <w:r w:rsidR="00A57FF0"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BA3E" w14:textId="1B17BF58" w:rsidR="00D835F0" w:rsidRPr="000B74C5" w:rsidRDefault="00C97407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  <w:t>Управління капітального будівництва Полтавського міськвиконкому</w:t>
            </w:r>
            <w:r w:rsidR="00423BC3" w:rsidRPr="000B74C5"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  <w:t>,</w:t>
            </w:r>
            <w:r w:rsidR="00423BC3" w:rsidRPr="000B74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Департамент економіки і інвестицій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CED9" w14:textId="7980661C" w:rsidR="00D835F0" w:rsidRPr="005F4504" w:rsidRDefault="00800972" w:rsidP="005F450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  <w:r w:rsidR="00E77252" w:rsidRPr="000B74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B74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  <w:r w:rsidR="00E77252" w:rsidRPr="000B74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2BE7" w14:textId="0F35C740" w:rsidR="00D835F0" w:rsidRPr="000B74C5" w:rsidRDefault="00801E9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Встановлення класу енергоефективності будівель, в</w:t>
            </w:r>
            <w:r w:rsidR="00A57566"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иявлення </w:t>
            </w: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їх </w:t>
            </w:r>
            <w:r w:rsidR="00A57566"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потенціалу енергозбереження</w:t>
            </w:r>
          </w:p>
        </w:tc>
      </w:tr>
      <w:tr w:rsidR="000B74C5" w:rsidRPr="000B74C5" w14:paraId="71093767" w14:textId="77777777" w:rsidTr="0080075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17A4" w14:textId="0F2FE658" w:rsidR="00E77252" w:rsidRPr="000B74C5" w:rsidRDefault="00E7725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1.2.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BC21" w14:textId="71949D3E" w:rsidR="00E77252" w:rsidRPr="000B74C5" w:rsidRDefault="00E7725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Створення «Рейтингу енергоефективності будівель бюджетної сфери»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17C1" w14:textId="1418B784" w:rsidR="00E77252" w:rsidRPr="000B74C5" w:rsidRDefault="00E7725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11D2" w14:textId="2C6A5FA3" w:rsidR="00E77252" w:rsidRPr="000B74C5" w:rsidRDefault="00E7725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 економіки і інвестицій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5C70" w14:textId="4E91F8C3" w:rsidR="00E77252" w:rsidRPr="000B74C5" w:rsidRDefault="00E7725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028A" w14:textId="3B135653" w:rsidR="00E77252" w:rsidRPr="000B74C5" w:rsidRDefault="00E7725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Створення єдиної електронної системи з даними щодо енергетичної ефективності та її розміщення у вільному доступі</w:t>
            </w:r>
          </w:p>
        </w:tc>
      </w:tr>
      <w:tr w:rsidR="000B74C5" w:rsidRPr="000B74C5" w14:paraId="1EABC481" w14:textId="77777777" w:rsidTr="00800750"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7EB6" w14:textId="252738D4" w:rsidR="00D835F0" w:rsidRPr="000B74C5" w:rsidRDefault="00A575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1.</w:t>
            </w:r>
            <w:r w:rsidR="00E77252"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3</w:t>
            </w: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FB3D" w14:textId="0D4880CF" w:rsidR="00D835F0" w:rsidRPr="000B74C5" w:rsidRDefault="00A575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Розробка попередніх ТЕО, виготовлення проєктно-кошторисної документації на </w:t>
            </w:r>
            <w:r w:rsidR="00C97407"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основі виготовлених</w:t>
            </w: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енерг</w:t>
            </w:r>
            <w:r w:rsidR="00C97407"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етичних сертифікатів (енерго</w:t>
            </w: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аудитів</w:t>
            </w:r>
            <w:r w:rsidR="00C97407"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14F3" w14:textId="3E2C33F5" w:rsidR="00D835F0" w:rsidRPr="000B74C5" w:rsidRDefault="00A575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</w:t>
            </w:r>
            <w:r w:rsidR="00A57FF0"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742F" w14:textId="62DBE1C6" w:rsidR="00D835F0" w:rsidRPr="000B74C5" w:rsidRDefault="00423BC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  <w:t>Управління капітального будівництва Полтавського міськвиконкому,</w:t>
            </w: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A57566"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Департамент економіки і інвестицій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8B83" w14:textId="4909D2DE" w:rsidR="00D835F0" w:rsidRPr="005F4504" w:rsidRDefault="00423BC3" w:rsidP="005F450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  <w:r w:rsidR="00A57566" w:rsidRPr="000B74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FE40" w14:textId="4855DD84" w:rsidR="00D835F0" w:rsidRPr="000B74C5" w:rsidRDefault="0080075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Розробка документації для в</w:t>
            </w:r>
            <w:r w:rsidR="00A57566"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провадження енергоефективних заходів, залучення донорських коштів </w:t>
            </w: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 їх реалізацію</w:t>
            </w:r>
          </w:p>
        </w:tc>
      </w:tr>
      <w:tr w:rsidR="000B74C5" w:rsidRPr="000B74C5" w14:paraId="7A05A086" w14:textId="77777777" w:rsidTr="00472E15">
        <w:trPr>
          <w:trHeight w:val="781"/>
        </w:trPr>
        <w:tc>
          <w:tcPr>
            <w:tcW w:w="59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47E1" w14:textId="6170618F" w:rsidR="00D835F0" w:rsidRPr="000B74C5" w:rsidRDefault="00A575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Разом за напрямом діяльності 1: «</w:t>
            </w:r>
            <w:r w:rsidR="00BE1B8D"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Розвиток</w:t>
            </w: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системи енергетичного менеджменту»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535C" w14:textId="0CC243A7" w:rsidR="00D835F0" w:rsidRPr="000B74C5" w:rsidRDefault="0080097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  <w:r w:rsidR="00423BC3"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="00A57566"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DB58" w14:textId="77777777" w:rsidR="00D835F0" w:rsidRPr="000B74C5" w:rsidRDefault="00D835F0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0B74C5" w:rsidRPr="000B74C5" w14:paraId="31CFF537" w14:textId="77777777" w:rsidTr="00800750">
        <w:trPr>
          <w:trHeight w:val="579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218D" w14:textId="77777777" w:rsidR="00D835F0" w:rsidRPr="000B74C5" w:rsidRDefault="00A57566" w:rsidP="00800750">
            <w:pPr>
              <w:spacing w:line="22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2. Впровадження системи моніторингу споживання енергоресурсів</w:t>
            </w:r>
          </w:p>
        </w:tc>
      </w:tr>
      <w:tr w:rsidR="000B74C5" w:rsidRPr="000B74C5" w14:paraId="3EE533C6" w14:textId="77777777" w:rsidTr="00800750"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1467" w14:textId="77777777" w:rsidR="00D835F0" w:rsidRPr="000B74C5" w:rsidRDefault="00A575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2.1.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6998" w14:textId="77777777" w:rsidR="00D835F0" w:rsidRPr="000B74C5" w:rsidRDefault="00A57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Впровадження  автоматичної системи моніторингу споживання енергоресурсів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AC36" w14:textId="27F5AA32" w:rsidR="00D835F0" w:rsidRPr="000B74C5" w:rsidRDefault="00A575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</w:t>
            </w:r>
            <w:r w:rsidR="00A57FF0"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4BBF" w14:textId="77777777" w:rsidR="00D835F0" w:rsidRPr="000B74C5" w:rsidRDefault="00A575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Департамент економіки і інвестицій 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FABF" w14:textId="17BB901D" w:rsidR="00D835F0" w:rsidRPr="005F4504" w:rsidRDefault="00A57FF0" w:rsidP="005F450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  <w:r w:rsidR="00BE1B8D" w:rsidRPr="000B74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0</w:t>
            </w:r>
            <w:r w:rsidR="00A57566" w:rsidRPr="000B74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5351" w14:textId="211FFCC7" w:rsidR="00D835F0" w:rsidRPr="000B74C5" w:rsidRDefault="00A575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Виявлення усіх енергетичних потоків у бюджетних установах. Скорочення споживання енергетичних ресурсів</w:t>
            </w:r>
          </w:p>
        </w:tc>
      </w:tr>
      <w:tr w:rsidR="000B74C5" w:rsidRPr="000B74C5" w14:paraId="118C6BAC" w14:textId="77777777" w:rsidTr="00472E15">
        <w:trPr>
          <w:trHeight w:val="866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1B9A" w14:textId="77777777" w:rsidR="00A57566" w:rsidRPr="000B74C5" w:rsidRDefault="00A57566" w:rsidP="00603AF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Разом за напрямом діяльності 2: «Впровадження системи моніторингу споживання енергоресурсів»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D9A1" w14:textId="68F18111" w:rsidR="00D835F0" w:rsidRPr="000B74C5" w:rsidRDefault="00A57FF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BE1B8D"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A57566"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EAE6" w14:textId="77777777" w:rsidR="00D835F0" w:rsidRPr="000B74C5" w:rsidRDefault="00D835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B74C5" w:rsidRPr="000B74C5" w14:paraId="790C9CBF" w14:textId="77777777" w:rsidTr="00800750">
        <w:trPr>
          <w:trHeight w:val="698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7176" w14:textId="77777777" w:rsidR="00D835F0" w:rsidRPr="000B74C5" w:rsidRDefault="00A575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3. Організаційне забезпечення</w:t>
            </w:r>
          </w:p>
        </w:tc>
      </w:tr>
      <w:tr w:rsidR="000B74C5" w:rsidRPr="000B74C5" w14:paraId="4CFBB10D" w14:textId="77777777" w:rsidTr="00800750"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4644" w14:textId="77777777" w:rsidR="00D835F0" w:rsidRPr="000B74C5" w:rsidRDefault="00A5756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3.1.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9AB5" w14:textId="7593FAC2" w:rsidR="00D835F0" w:rsidRPr="000B74C5" w:rsidRDefault="00A575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Проведення заходів з популяризації енергозбереження (проведення днів сталої енергії чи  тижнів енергоефективності, обмін досвідом у сфері енергоефективності шляхом участі в робочих зустрічах, навчальних семінарах, форумах, конференціях, "круглих столах", а також друк поліграфічної продукції)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0346" w14:textId="265C2B33" w:rsidR="00D835F0" w:rsidRPr="000B74C5" w:rsidRDefault="00A575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</w:t>
            </w:r>
            <w:r w:rsidR="00423BC3"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74AA" w14:textId="79F9727D" w:rsidR="00D835F0" w:rsidRPr="000B74C5" w:rsidRDefault="00A57566" w:rsidP="00C97407">
            <w:pPr>
              <w:jc w:val="center"/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Департамент економіки і інвестицій, </w:t>
            </w:r>
            <w:r w:rsidRPr="000B74C5"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  <w:t xml:space="preserve">Департамент культури молоді та </w:t>
            </w:r>
            <w:r w:rsidR="00A57FF0" w:rsidRPr="000B74C5"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  <w:t>сім’ї</w:t>
            </w:r>
            <w:r w:rsidRPr="000B74C5"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  <w:t xml:space="preserve"> Полтавської міської ради, Департамент охорони здоров’я Полтавської міської ради, </w:t>
            </w:r>
            <w:r w:rsidR="00A57FF0" w:rsidRPr="000B74C5"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  <w:t xml:space="preserve">Департамент </w:t>
            </w:r>
            <w:r w:rsidRPr="000B74C5"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  <w:t>освіти Полтавської міської ради,</w:t>
            </w:r>
            <w:r w:rsidR="00A57FF0" w:rsidRPr="000B74C5"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  <w:t xml:space="preserve"> Упра</w:t>
            </w:r>
            <w:r w:rsidR="00BE1B8D" w:rsidRPr="000B74C5"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  <w:t>вління у справах фізичної культури та спорту,</w:t>
            </w:r>
            <w:r w:rsidRPr="000B74C5"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  <w:t xml:space="preserve"> КО “Інститут розвитку міста” Полтавської міської ради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95B7" w14:textId="7680DD47" w:rsidR="00D835F0" w:rsidRPr="000B74C5" w:rsidRDefault="00423BC3" w:rsidP="005F450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8645" w14:textId="77777777" w:rsidR="00D835F0" w:rsidRPr="000B74C5" w:rsidRDefault="00A575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Формування в суспільстві свідомого ставлення до необхідності підвищення енергоефективності</w:t>
            </w:r>
          </w:p>
        </w:tc>
      </w:tr>
      <w:tr w:rsidR="000B74C5" w:rsidRPr="000B74C5" w14:paraId="041F7257" w14:textId="77777777" w:rsidTr="0080075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0B19" w14:textId="77777777" w:rsidR="00423BC3" w:rsidRPr="000B74C5" w:rsidRDefault="00423BC3" w:rsidP="00423B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2"/>
                <w:szCs w:val="22"/>
                <w:lang w:val="uk-UA" w:eastAsia="ru-RU"/>
              </w:rPr>
              <w:t>3.2.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B3F1" w14:textId="77777777" w:rsidR="00423BC3" w:rsidRPr="000B74C5" w:rsidRDefault="00423BC3" w:rsidP="00423BC3">
            <w:pPr>
              <w:ind w:right="-127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Підготовка кваліфікованих кадрів у сфері енергоменеджменту (участь у тренінгах, міжнародних конференціях – обмін досвідом)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1A1D" w14:textId="3860D339" w:rsidR="00423BC3" w:rsidRPr="000B74C5" w:rsidRDefault="00423BC3" w:rsidP="00423BC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08CE" w14:textId="37C33DCC" w:rsidR="00423BC3" w:rsidRPr="000B74C5" w:rsidRDefault="00423BC3" w:rsidP="00423BC3">
            <w:pPr>
              <w:tabs>
                <w:tab w:val="left" w:pos="178"/>
              </w:tabs>
              <w:contextualSpacing/>
              <w:jc w:val="center"/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Департамент економіки і інвестицій, </w:t>
            </w:r>
            <w:r w:rsidRPr="000B74C5">
              <w:rPr>
                <w:rFonts w:ascii="Times New Roman" w:eastAsia="Times New Roman" w:hAnsi="Times New Roman" w:cs="Book Antiqua"/>
                <w:sz w:val="20"/>
                <w:szCs w:val="20"/>
                <w:lang w:val="uk-UA"/>
              </w:rPr>
              <w:t>Департамент культури молоді та сім’ї Полтавської міської ради, Департамент охорони здоров’я Полтавської міської ради, Департамент освіти Полтавської міської ради, Управління у справах фізичної культури та спорту, Управління капітального будівництва Полтавського міськвиконкому, КО “Інститут розвитку міста” Полтавської міської ради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A878" w14:textId="062173AB" w:rsidR="00976C04" w:rsidRPr="005F4504" w:rsidRDefault="00423BC3" w:rsidP="005F450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D113" w14:textId="739B1BF1" w:rsidR="00423BC3" w:rsidRPr="000B74C5" w:rsidRDefault="00423BC3" w:rsidP="00423BC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B74C5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Формування в суспільстві свідомого ставлення до необхідності підвищення енергоефективності</w:t>
            </w:r>
          </w:p>
        </w:tc>
      </w:tr>
      <w:tr w:rsidR="000B74C5" w:rsidRPr="000B74C5" w14:paraId="2D6D5935" w14:textId="77777777" w:rsidTr="00D22C65">
        <w:trPr>
          <w:trHeight w:val="767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1C11" w14:textId="77777777" w:rsidR="00423BC3" w:rsidRPr="000B74C5" w:rsidRDefault="00423BC3" w:rsidP="00423B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Разом за напрямом діяльності 3: «Організаційне забезпечення»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9550" w14:textId="15D427DC" w:rsidR="00423BC3" w:rsidRPr="000B74C5" w:rsidRDefault="00423BC3" w:rsidP="00423BC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EF6F" w14:textId="77777777" w:rsidR="00423BC3" w:rsidRPr="000B74C5" w:rsidRDefault="00423BC3" w:rsidP="00423B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B74C5" w:rsidRPr="000B74C5" w14:paraId="13DC916F" w14:textId="77777777" w:rsidTr="00800750">
        <w:trPr>
          <w:trHeight w:val="619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FE99" w14:textId="77777777" w:rsidR="00423BC3" w:rsidRPr="000B74C5" w:rsidRDefault="00423BC3" w:rsidP="00423B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Разом за Програмою: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2433" w14:textId="13236B20" w:rsidR="00423BC3" w:rsidRPr="000B74C5" w:rsidRDefault="00800972" w:rsidP="00423BC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="00801E9B"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AC2566"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423BC3" w:rsidRPr="000B74C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9298" w14:textId="77777777" w:rsidR="00423BC3" w:rsidRPr="000B74C5" w:rsidRDefault="00423BC3" w:rsidP="00423B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0FC41C5B" w14:textId="77777777" w:rsidR="00D835F0" w:rsidRPr="000B74C5" w:rsidRDefault="00D835F0">
      <w:pPr>
        <w:rPr>
          <w:lang w:val="uk-UA"/>
        </w:rPr>
      </w:pPr>
    </w:p>
    <w:p w14:paraId="7180780B" w14:textId="77777777" w:rsidR="00D835F0" w:rsidRPr="000B74C5" w:rsidRDefault="00D835F0">
      <w:pPr>
        <w:rPr>
          <w:lang w:val="uk-UA"/>
        </w:rPr>
      </w:pPr>
    </w:p>
    <w:p w14:paraId="253D3F31" w14:textId="3C2D192C" w:rsidR="00D53023" w:rsidRPr="000B74C5" w:rsidRDefault="00472E15" w:rsidP="00472E15">
      <w:pPr>
        <w:pStyle w:val="a0"/>
        <w:widowControl w:val="0"/>
        <w:tabs>
          <w:tab w:val="left" w:pos="567"/>
          <w:tab w:val="left" w:pos="851"/>
          <w:tab w:val="left" w:pos="993"/>
          <w:tab w:val="left" w:pos="1276"/>
        </w:tabs>
        <w:spacing w:after="0"/>
        <w:contextualSpacing/>
        <w:jc w:val="center"/>
        <w:rPr>
          <w:lang w:val="uk-UA"/>
        </w:rPr>
      </w:pPr>
      <w:r w:rsidRPr="000B74C5">
        <w:rPr>
          <w:lang w:val="uk-UA"/>
        </w:rPr>
        <w:t>М</w:t>
      </w:r>
      <w:r w:rsidR="001F62D6" w:rsidRPr="000B74C5">
        <w:rPr>
          <w:lang w:val="uk-UA"/>
        </w:rPr>
        <w:t>іський голова</w:t>
      </w:r>
      <w:r w:rsidR="001F62D6" w:rsidRPr="000B74C5">
        <w:rPr>
          <w:lang w:val="uk-UA"/>
        </w:rPr>
        <w:tab/>
      </w:r>
      <w:r w:rsidR="001F62D6" w:rsidRPr="000B74C5">
        <w:rPr>
          <w:lang w:val="uk-UA"/>
        </w:rPr>
        <w:tab/>
      </w:r>
      <w:r w:rsidR="001F62D6" w:rsidRPr="000B74C5">
        <w:rPr>
          <w:lang w:val="uk-UA"/>
        </w:rPr>
        <w:tab/>
      </w:r>
      <w:r w:rsidR="001F62D6" w:rsidRPr="000B74C5">
        <w:rPr>
          <w:lang w:val="uk-UA"/>
        </w:rPr>
        <w:tab/>
      </w:r>
      <w:r w:rsidR="001F62D6" w:rsidRPr="000B74C5">
        <w:rPr>
          <w:lang w:val="uk-UA"/>
        </w:rPr>
        <w:tab/>
        <w:t xml:space="preserve">          Олександр МАМА</w:t>
      </w:r>
      <w:r w:rsidR="00545C29" w:rsidRPr="000B74C5">
        <w:rPr>
          <w:lang w:val="uk-UA"/>
        </w:rPr>
        <w:t>Й</w:t>
      </w:r>
    </w:p>
    <w:sectPr w:rsidR="00D53023" w:rsidRPr="000B74C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;Courier">
    <w:altName w:val="Times New Roman"/>
    <w:panose1 w:val="00000000000000000000"/>
    <w:charset w:val="00"/>
    <w:family w:val="roman"/>
    <w:notTrueType/>
    <w:pitch w:val="default"/>
  </w:font>
  <w:font w:name="Wingdings;Arial">
    <w:altName w:val="Times New Roman"/>
    <w:panose1 w:val="00000000000000000000"/>
    <w:charset w:val="00"/>
    <w:family w:val="roman"/>
    <w:notTrueType/>
    <w:pitch w:val="default"/>
  </w:font>
  <w:font w:name="Symbol;Wingdings 3">
    <w:altName w:val="Times New Roman"/>
    <w:panose1 w:val="00000000000000000000"/>
    <w:charset w:val="00"/>
    <w:family w:val="roman"/>
    <w:notTrueType/>
    <w:pitch w:val="default"/>
  </w:font>
  <w:font w:name="Tahoma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;Century Gothic">
    <w:panose1 w:val="00000000000000000000"/>
    <w:charset w:val="00"/>
    <w:family w:val="roman"/>
    <w:notTrueType/>
    <w:pitch w:val="default"/>
  </w:font>
  <w:font w:name="Arial;Tahoma">
    <w:altName w:val="Arial"/>
    <w:panose1 w:val="00000000000000000000"/>
    <w:charset w:val="00"/>
    <w:family w:val="roman"/>
    <w:notTrueType/>
    <w:pitch w:val="default"/>
  </w:font>
  <w:font w:name="Droid Sans Fallback;Arial Unico">
    <w:panose1 w:val="00000000000000000000"/>
    <w:charset w:val="00"/>
    <w:family w:val="roman"/>
    <w:notTrueType/>
    <w:pitch w:val="default"/>
  </w:font>
  <w:font w:name="Lohit Hindi;Times New Roman">
    <w:panose1 w:val="00000000000000000000"/>
    <w:charset w:val="00"/>
    <w:family w:val="roman"/>
    <w:notTrueType/>
    <w:pitch w:val="default"/>
  </w:font>
  <w:font w:name="Verdana;Tahoma">
    <w:panose1 w:val="00000000000000000000"/>
    <w:charset w:val="00"/>
    <w:family w:val="roman"/>
    <w:notTrueType/>
    <w:pitch w:val="default"/>
  </w:font>
  <w:font w:name="WenQuanYi Zen Hei Sharp;Times N">
    <w:panose1 w:val="00000000000000000000"/>
    <w:charset w:val="00"/>
    <w:family w:val="roman"/>
    <w:notTrueType/>
    <w:pitch w:val="default"/>
  </w:font>
  <w:font w:name="Lohit Devanagari;Times New Roma">
    <w:panose1 w:val="00000000000000000000"/>
    <w:charset w:val="00"/>
    <w:family w:val="roman"/>
    <w:notTrueType/>
    <w:pitch w:val="default"/>
  </w:font>
  <w:font w:name="Droid Sans;Arial Unicode M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Peterburg">
    <w:altName w:val="Courier New"/>
    <w:charset w:val="CC"/>
    <w:family w:val="swiss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5EE1"/>
    <w:multiLevelType w:val="multilevel"/>
    <w:tmpl w:val="537AD8C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color w:val="000000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64FC1"/>
    <w:multiLevelType w:val="multilevel"/>
    <w:tmpl w:val="D9C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FE83429"/>
    <w:multiLevelType w:val="multilevel"/>
    <w:tmpl w:val="C3F4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25F3F"/>
    <w:multiLevelType w:val="multilevel"/>
    <w:tmpl w:val="77CEB0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7B52FF"/>
    <w:multiLevelType w:val="multilevel"/>
    <w:tmpl w:val="759A0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5003F"/>
    <w:multiLevelType w:val="multilevel"/>
    <w:tmpl w:val="4A1A25A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;Times New Roman"/>
        <w:color w:val="000000"/>
        <w:sz w:val="28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EB14F7"/>
    <w:multiLevelType w:val="multilevel"/>
    <w:tmpl w:val="FAFE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BC637CD"/>
    <w:multiLevelType w:val="multilevel"/>
    <w:tmpl w:val="0818C8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4F44B81"/>
    <w:multiLevelType w:val="multilevel"/>
    <w:tmpl w:val="BA02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F0"/>
    <w:rsid w:val="000A6DC3"/>
    <w:rsid w:val="000B74C5"/>
    <w:rsid w:val="001F62D6"/>
    <w:rsid w:val="0023358C"/>
    <w:rsid w:val="002678D6"/>
    <w:rsid w:val="003758C9"/>
    <w:rsid w:val="00423BC3"/>
    <w:rsid w:val="00472E15"/>
    <w:rsid w:val="004E6113"/>
    <w:rsid w:val="00545C29"/>
    <w:rsid w:val="005C4BBE"/>
    <w:rsid w:val="005F4504"/>
    <w:rsid w:val="005F679A"/>
    <w:rsid w:val="006005D7"/>
    <w:rsid w:val="00603AF7"/>
    <w:rsid w:val="00772ABB"/>
    <w:rsid w:val="00800750"/>
    <w:rsid w:val="00800972"/>
    <w:rsid w:val="00801E9B"/>
    <w:rsid w:val="008343E0"/>
    <w:rsid w:val="00837613"/>
    <w:rsid w:val="008732EB"/>
    <w:rsid w:val="008F2CC7"/>
    <w:rsid w:val="00976C04"/>
    <w:rsid w:val="00A57566"/>
    <w:rsid w:val="00A57FF0"/>
    <w:rsid w:val="00AB4F0F"/>
    <w:rsid w:val="00AC2566"/>
    <w:rsid w:val="00B71678"/>
    <w:rsid w:val="00BC1451"/>
    <w:rsid w:val="00BE1B8D"/>
    <w:rsid w:val="00C26641"/>
    <w:rsid w:val="00C57F8D"/>
    <w:rsid w:val="00C70787"/>
    <w:rsid w:val="00C74B1F"/>
    <w:rsid w:val="00C94E57"/>
    <w:rsid w:val="00C97407"/>
    <w:rsid w:val="00D22C65"/>
    <w:rsid w:val="00D53023"/>
    <w:rsid w:val="00D703D0"/>
    <w:rsid w:val="00D835F0"/>
    <w:rsid w:val="00DC20EE"/>
    <w:rsid w:val="00E4517A"/>
    <w:rsid w:val="00E60AC6"/>
    <w:rsid w:val="00E76C34"/>
    <w:rsid w:val="00E77252"/>
    <w:rsid w:val="00EC48B2"/>
    <w:rsid w:val="00FB0349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B3A2"/>
  <w15:docId w15:val="{A1B5C19A-CEF7-4ED4-8B38-2B82B9A3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8"/>
      <w:szCs w:val="28"/>
      <w:lang w:val="ru-RU"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;Times New Roman" w:hAnsi="Times New Roman;Times New Roman" w:cs="Times New Roman;Times New Roman"/>
    </w:rPr>
  </w:style>
  <w:style w:type="character" w:customStyle="1" w:styleId="WW8Num2z0">
    <w:name w:val="WW8Num2z0"/>
    <w:qFormat/>
    <w:rPr>
      <w:rFonts w:cs="Times New Roman;Times New Roman"/>
      <w:b/>
    </w:rPr>
  </w:style>
  <w:style w:type="character" w:customStyle="1" w:styleId="WW8Num3z0">
    <w:name w:val="WW8Num3z0"/>
    <w:qFormat/>
    <w:rPr>
      <w:rFonts w:cs="Times New Roman;Times New Roman"/>
    </w:rPr>
  </w:style>
  <w:style w:type="character" w:customStyle="1" w:styleId="WW8Num4z0">
    <w:name w:val="WW8Num4z0"/>
    <w:qFormat/>
    <w:rPr>
      <w:rFonts w:cs="Times New Roman;Times New Roman"/>
    </w:rPr>
  </w:style>
  <w:style w:type="character" w:customStyle="1" w:styleId="WW8Num5z0">
    <w:name w:val="WW8Num5z0"/>
    <w:qFormat/>
    <w:rPr>
      <w:rFonts w:cs="Times New Roman;Times New Roman"/>
    </w:rPr>
  </w:style>
  <w:style w:type="character" w:customStyle="1" w:styleId="WW8Num6z0">
    <w:name w:val="WW8Num6z0"/>
    <w:qFormat/>
    <w:rPr>
      <w:rFonts w:ascii="Times New Roman;Times New Roman" w:hAnsi="Times New Roman;Times New Roman" w:cs="Times New Roman;Times New Roman"/>
    </w:rPr>
  </w:style>
  <w:style w:type="character" w:customStyle="1" w:styleId="WW8Num6z1">
    <w:name w:val="WW8Num6z1"/>
    <w:qFormat/>
    <w:rPr>
      <w:rFonts w:ascii="Courier New;Courier" w:hAnsi="Courier New;Courier" w:cs="Courier New;Courier"/>
    </w:rPr>
  </w:style>
  <w:style w:type="character" w:customStyle="1" w:styleId="WW8Num6z2">
    <w:name w:val="WW8Num6z2"/>
    <w:qFormat/>
    <w:rPr>
      <w:rFonts w:ascii="Wingdings;Arial" w:hAnsi="Wingdings;Arial" w:cs="Wingdings;Arial"/>
    </w:rPr>
  </w:style>
  <w:style w:type="character" w:customStyle="1" w:styleId="WW8Num6z3">
    <w:name w:val="WW8Num6z3"/>
    <w:qFormat/>
    <w:rPr>
      <w:rFonts w:ascii="Symbol;Wingdings 3" w:hAnsi="Symbol;Wingdings 3" w:cs="Symbol;Wingdings 3"/>
    </w:rPr>
  </w:style>
  <w:style w:type="character" w:customStyle="1" w:styleId="WW8Num7z0">
    <w:name w:val="WW8Num7z0"/>
    <w:qFormat/>
    <w:rPr>
      <w:rFonts w:cs="Times New Roman;Times New Roman"/>
    </w:rPr>
  </w:style>
  <w:style w:type="character" w:customStyle="1" w:styleId="WW8Num7z1">
    <w:name w:val="WW8Num7z1"/>
    <w:qFormat/>
    <w:rPr>
      <w:rFonts w:cs="Times New Roman;Times New Roman"/>
    </w:rPr>
  </w:style>
  <w:style w:type="character" w:customStyle="1" w:styleId="WW8Num8z0">
    <w:name w:val="WW8Num8z0"/>
    <w:qFormat/>
    <w:rPr>
      <w:rFonts w:cs="Times New Roman;Times New Roman"/>
    </w:rPr>
  </w:style>
  <w:style w:type="character" w:customStyle="1" w:styleId="WW8Num8z1">
    <w:name w:val="WW8Num8z1"/>
    <w:qFormat/>
    <w:rPr>
      <w:rFonts w:cs="Times New Roman;Times New Roman"/>
    </w:rPr>
  </w:style>
  <w:style w:type="character" w:customStyle="1" w:styleId="WW8Num9z0">
    <w:name w:val="WW8Num9z0"/>
    <w:qFormat/>
    <w:rPr>
      <w:rFonts w:cs="Times New Roman;Times New Roman"/>
    </w:rPr>
  </w:style>
  <w:style w:type="character" w:customStyle="1" w:styleId="WW8Num9z1">
    <w:name w:val="WW8Num9z1"/>
    <w:qFormat/>
    <w:rPr>
      <w:rFonts w:cs="Times New Roman;Times New Roman"/>
    </w:rPr>
  </w:style>
  <w:style w:type="character" w:customStyle="1" w:styleId="WW8Num10z0">
    <w:name w:val="WW8Num10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10z1">
    <w:name w:val="WW8Num10z1"/>
    <w:qFormat/>
    <w:rPr>
      <w:rFonts w:ascii="Courier New;Courier" w:hAnsi="Courier New;Courier" w:cs="Courier New;Courier"/>
    </w:rPr>
  </w:style>
  <w:style w:type="character" w:customStyle="1" w:styleId="WW8Num10z2">
    <w:name w:val="WW8Num10z2"/>
    <w:qFormat/>
    <w:rPr>
      <w:rFonts w:ascii="Wingdings;Arial" w:hAnsi="Wingdings;Arial" w:cs="Wingdings;Arial"/>
    </w:rPr>
  </w:style>
  <w:style w:type="character" w:customStyle="1" w:styleId="WW8Num10z3">
    <w:name w:val="WW8Num10z3"/>
    <w:qFormat/>
    <w:rPr>
      <w:rFonts w:ascii="Symbol;Wingdings 3" w:hAnsi="Symbol;Wingdings 3" w:cs="Symbol;Wingdings 3"/>
    </w:rPr>
  </w:style>
  <w:style w:type="character" w:customStyle="1" w:styleId="WW8Num11z0">
    <w:name w:val="WW8Num11z0"/>
    <w:qFormat/>
    <w:rPr>
      <w:rFonts w:ascii="Wingdings;Arial" w:hAnsi="Wingdings;Arial" w:cs="Wingdings;Arial"/>
    </w:rPr>
  </w:style>
  <w:style w:type="character" w:customStyle="1" w:styleId="WW8Num11z1">
    <w:name w:val="WW8Num11z1"/>
    <w:qFormat/>
    <w:rPr>
      <w:rFonts w:ascii="Courier New;Courier" w:hAnsi="Courier New;Courier" w:cs="Courier New;Courier"/>
    </w:rPr>
  </w:style>
  <w:style w:type="character" w:customStyle="1" w:styleId="WW8Num11z3">
    <w:name w:val="WW8Num11z3"/>
    <w:qFormat/>
    <w:rPr>
      <w:rFonts w:ascii="Symbol;Wingdings 3" w:hAnsi="Symbol;Wingdings 3" w:cs="Symbol;Wingdings 3"/>
    </w:rPr>
  </w:style>
  <w:style w:type="character" w:customStyle="1" w:styleId="WW8Num12z0">
    <w:name w:val="WW8Num12z0"/>
    <w:qFormat/>
    <w:rPr>
      <w:rFonts w:ascii="Symbol;Wingdings 3" w:hAnsi="Symbol;Wingdings 3" w:cs="Symbol;Wingdings 3"/>
    </w:rPr>
  </w:style>
  <w:style w:type="character" w:customStyle="1" w:styleId="WW8Num12z1">
    <w:name w:val="WW8Num12z1"/>
    <w:qFormat/>
    <w:rPr>
      <w:rFonts w:ascii="Courier New;Courier" w:hAnsi="Courier New;Courier" w:cs="Courier New;Courier"/>
    </w:rPr>
  </w:style>
  <w:style w:type="character" w:customStyle="1" w:styleId="WW8Num12z2">
    <w:name w:val="WW8Num12z2"/>
    <w:qFormat/>
    <w:rPr>
      <w:rFonts w:ascii="Wingdings;Arial" w:hAnsi="Wingdings;Arial" w:cs="Wingdings;Arial"/>
    </w:rPr>
  </w:style>
  <w:style w:type="character" w:customStyle="1" w:styleId="WW8Num13z0">
    <w:name w:val="WW8Num13z0"/>
    <w:qFormat/>
    <w:rPr>
      <w:rFonts w:ascii="Tahoma;arial" w:hAnsi="Tahoma;arial" w:cs="Tahoma;arial"/>
    </w:rPr>
  </w:style>
  <w:style w:type="character" w:customStyle="1" w:styleId="WW8Num13z1">
    <w:name w:val="WW8Num13z1"/>
    <w:qFormat/>
    <w:rPr>
      <w:rFonts w:ascii="Courier New;Courier" w:hAnsi="Courier New;Courier" w:cs="Courier New;Courier"/>
    </w:rPr>
  </w:style>
  <w:style w:type="character" w:customStyle="1" w:styleId="WW8Num13z2">
    <w:name w:val="WW8Num13z2"/>
    <w:qFormat/>
    <w:rPr>
      <w:rFonts w:ascii="Wingdings;Arial" w:hAnsi="Wingdings;Arial" w:cs="Wingdings;Arial"/>
    </w:rPr>
  </w:style>
  <w:style w:type="character" w:customStyle="1" w:styleId="WW8Num13z3">
    <w:name w:val="WW8Num13z3"/>
    <w:qFormat/>
    <w:rPr>
      <w:rFonts w:ascii="Symbol;Wingdings 3" w:hAnsi="Symbol;Wingdings 3" w:cs="Symbol;Wingdings 3"/>
    </w:rPr>
  </w:style>
  <w:style w:type="character" w:customStyle="1" w:styleId="WW8Num14z0">
    <w:name w:val="WW8Num14z0"/>
    <w:qFormat/>
    <w:rPr>
      <w:color w:val="000000"/>
      <w:lang w:val="uk-U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;Times New Roman"/>
    </w:rPr>
  </w:style>
  <w:style w:type="character" w:customStyle="1" w:styleId="WW8Num16z0">
    <w:name w:val="WW8Num16z0"/>
    <w:qFormat/>
    <w:rPr>
      <w:rFonts w:ascii="Times New Roman;Times New Roman" w:eastAsia="Times New Roman;Times New Roman" w:hAnsi="Times New Roman;Times New Roman" w:cs="Times New Roman;Times New Roman"/>
      <w:color w:val="000000"/>
      <w:lang w:val="uk-UA"/>
    </w:rPr>
  </w:style>
  <w:style w:type="character" w:customStyle="1" w:styleId="WW8Num16z1">
    <w:name w:val="WW8Num16z1"/>
    <w:qFormat/>
    <w:rPr>
      <w:rFonts w:ascii="Courier New;Courier" w:hAnsi="Courier New;Courier" w:cs="Courier New;Courier"/>
    </w:rPr>
  </w:style>
  <w:style w:type="character" w:customStyle="1" w:styleId="WW8Num16z2">
    <w:name w:val="WW8Num16z2"/>
    <w:qFormat/>
    <w:rPr>
      <w:rFonts w:ascii="Wingdings;Arial" w:hAnsi="Wingdings;Arial" w:cs="Wingdings;Arial"/>
    </w:rPr>
  </w:style>
  <w:style w:type="character" w:customStyle="1" w:styleId="WW8Num16z3">
    <w:name w:val="WW8Num16z3"/>
    <w:qFormat/>
    <w:rPr>
      <w:rFonts w:ascii="Symbol;Wingdings 3" w:hAnsi="Symbol;Wingdings 3" w:cs="Symbol;Wingdings 3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;Times New Roman"/>
      <w:b/>
      <w:color w:val="000000"/>
      <w:lang w:val="uk-UA"/>
    </w:rPr>
  </w:style>
  <w:style w:type="character" w:customStyle="1" w:styleId="WW8Num19z0">
    <w:name w:val="WW8Num19z0"/>
    <w:qFormat/>
    <w:rPr>
      <w:rFonts w:cs="Times New Roman;Times New Roman"/>
    </w:rPr>
  </w:style>
  <w:style w:type="character" w:customStyle="1" w:styleId="WW8Num19z1">
    <w:name w:val="WW8Num19z1"/>
    <w:qFormat/>
    <w:rPr>
      <w:rFonts w:cs="Times New Roman;Times New Roman"/>
    </w:rPr>
  </w:style>
  <w:style w:type="character" w:customStyle="1" w:styleId="WW8Num20z0">
    <w:name w:val="WW8Num20z0"/>
    <w:qFormat/>
    <w:rPr>
      <w:rFonts w:cs="Times New Roman;Times New Roman"/>
    </w:rPr>
  </w:style>
  <w:style w:type="character" w:customStyle="1" w:styleId="WW8Num20z1">
    <w:name w:val="WW8Num20z1"/>
    <w:qFormat/>
    <w:rPr>
      <w:rFonts w:cs="Times New Roman;Times New Roman"/>
    </w:rPr>
  </w:style>
  <w:style w:type="character" w:customStyle="1" w:styleId="WW8Num21z0">
    <w:name w:val="WW8Num21z0"/>
    <w:qFormat/>
    <w:rPr>
      <w:rFonts w:ascii="Times New Roman;Times New Roman" w:hAnsi="Times New Roman;Times New Roman" w:cs="Times New Roman;Times New Roman"/>
    </w:rPr>
  </w:style>
  <w:style w:type="character" w:customStyle="1" w:styleId="WW8Num21z1">
    <w:name w:val="WW8Num21z1"/>
    <w:qFormat/>
    <w:rPr>
      <w:rFonts w:ascii="Courier New;Courier" w:hAnsi="Courier New;Courier" w:cs="Courier New;Courier"/>
    </w:rPr>
  </w:style>
  <w:style w:type="character" w:customStyle="1" w:styleId="WW8Num21z2">
    <w:name w:val="WW8Num21z2"/>
    <w:qFormat/>
    <w:rPr>
      <w:rFonts w:ascii="Wingdings;Arial" w:hAnsi="Wingdings;Arial" w:cs="Wingdings;Arial"/>
    </w:rPr>
  </w:style>
  <w:style w:type="character" w:customStyle="1" w:styleId="WW8Num21z3">
    <w:name w:val="WW8Num21z3"/>
    <w:qFormat/>
    <w:rPr>
      <w:rFonts w:ascii="Symbol;Wingdings 3" w:hAnsi="Symbol;Wingdings 3" w:cs="Symbol;Wingdings 3"/>
    </w:rPr>
  </w:style>
  <w:style w:type="character" w:customStyle="1" w:styleId="WW8Num22z0">
    <w:name w:val="WW8Num22z0"/>
    <w:qFormat/>
    <w:rPr>
      <w:rFonts w:cs="Times New Roman;Times New Roman"/>
      <w:b/>
    </w:rPr>
  </w:style>
  <w:style w:type="character" w:customStyle="1" w:styleId="WW8Num22z1">
    <w:name w:val="WW8Num22z1"/>
    <w:qFormat/>
    <w:rPr>
      <w:rFonts w:cs="Times New Roman;Times New Roman"/>
    </w:rPr>
  </w:style>
  <w:style w:type="character" w:customStyle="1" w:styleId="WW8Num23z0">
    <w:name w:val="WW8Num23z0"/>
    <w:qFormat/>
    <w:rPr>
      <w:rFonts w:cs="Times New Roman;Times New Roman"/>
    </w:rPr>
  </w:style>
  <w:style w:type="character" w:customStyle="1" w:styleId="WW8Num23z1">
    <w:name w:val="WW8Num23z1"/>
    <w:qFormat/>
    <w:rPr>
      <w:rFonts w:cs="Times New Roman;Times New Roman"/>
    </w:rPr>
  </w:style>
  <w:style w:type="character" w:customStyle="1" w:styleId="WW8Num24z0">
    <w:name w:val="WW8Num24z0"/>
    <w:qFormat/>
    <w:rPr>
      <w:rFonts w:cs="Times New Roman;Times New Roman"/>
      <w:color w:val="000000"/>
      <w:sz w:val="28"/>
      <w:lang w:val="uk-UA"/>
    </w:rPr>
  </w:style>
  <w:style w:type="character" w:customStyle="1" w:styleId="WW8Num24z1">
    <w:name w:val="WW8Num24z1"/>
    <w:qFormat/>
    <w:rPr>
      <w:rFonts w:cs="Times New Roman;Times New Roman"/>
    </w:rPr>
  </w:style>
  <w:style w:type="character" w:customStyle="1" w:styleId="WW8Num25z0">
    <w:name w:val="WW8Num25z0"/>
    <w:qFormat/>
    <w:rPr>
      <w:rFonts w:cs="Times New Roman;Times New Roman"/>
    </w:rPr>
  </w:style>
  <w:style w:type="character" w:customStyle="1" w:styleId="WW8Num25z1">
    <w:name w:val="WW8Num25z1"/>
    <w:qFormat/>
    <w:rPr>
      <w:rFonts w:cs="Times New Roman;Times New Roman"/>
    </w:rPr>
  </w:style>
  <w:style w:type="character" w:customStyle="1" w:styleId="WW8Num26z0">
    <w:name w:val="WW8Num26z0"/>
    <w:qFormat/>
    <w:rPr>
      <w:rFonts w:ascii="Wingdings;Arial" w:hAnsi="Wingdings;Arial" w:cs="Wingdings;Arial"/>
    </w:rPr>
  </w:style>
  <w:style w:type="character" w:customStyle="1" w:styleId="WW8Num26z1">
    <w:name w:val="WW8Num26z1"/>
    <w:qFormat/>
    <w:rPr>
      <w:rFonts w:ascii="Courier New;Courier" w:hAnsi="Courier New;Courier" w:cs="Courier New;Courier"/>
    </w:rPr>
  </w:style>
  <w:style w:type="character" w:customStyle="1" w:styleId="WW8Num26z3">
    <w:name w:val="WW8Num26z3"/>
    <w:qFormat/>
    <w:rPr>
      <w:rFonts w:ascii="Symbol;Wingdings 3" w:hAnsi="Symbol;Wingdings 3" w:cs="Symbol;Wingdings 3"/>
    </w:rPr>
  </w:style>
  <w:style w:type="character" w:customStyle="1" w:styleId="WW8Num27z0">
    <w:name w:val="WW8Num27z0"/>
    <w:qFormat/>
    <w:rPr>
      <w:rFonts w:cs="Times New Roman;Times New Roman"/>
      <w:sz w:val="20"/>
    </w:rPr>
  </w:style>
  <w:style w:type="character" w:customStyle="1" w:styleId="WW8Num27z1">
    <w:name w:val="WW8Num27z1"/>
    <w:qFormat/>
    <w:rPr>
      <w:rFonts w:cs="Times New Roman;Times New Roman"/>
    </w:rPr>
  </w:style>
  <w:style w:type="character" w:customStyle="1" w:styleId="WW8Num28z0">
    <w:name w:val="WW8Num28z0"/>
    <w:qFormat/>
    <w:rPr>
      <w:rFonts w:cs="Times New Roman;Times New Roman"/>
      <w:sz w:val="28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ahoma;arial" w:hAnsi="Tahoma;arial" w:cs="Tahoma;arial"/>
      <w:b w:val="0"/>
      <w:i w:val="0"/>
      <w:caps w:val="0"/>
      <w:smallCaps w:val="0"/>
      <w:strike w:val="0"/>
      <w:dstrike w:val="0"/>
      <w:spacing w:val="0"/>
      <w:w w:val="100"/>
      <w:sz w:val="13"/>
      <w:u w:val="none"/>
    </w:rPr>
  </w:style>
  <w:style w:type="character" w:customStyle="1" w:styleId="WW8Num29z1">
    <w:name w:val="WW8Num29z1"/>
    <w:qFormat/>
    <w:rPr>
      <w:rFonts w:cs="Times New Roman;Times New Roman"/>
    </w:rPr>
  </w:style>
  <w:style w:type="character" w:customStyle="1" w:styleId="WW8Num30z0">
    <w:name w:val="WW8Num30z0"/>
    <w:qFormat/>
    <w:rPr>
      <w:rFonts w:cs="Times New Roman;Times New Roman"/>
    </w:rPr>
  </w:style>
  <w:style w:type="character" w:customStyle="1" w:styleId="WW8Num30z1">
    <w:name w:val="WW8Num30z1"/>
    <w:qFormat/>
    <w:rPr>
      <w:rFonts w:cs="Times New Roman;Times New Roman"/>
    </w:rPr>
  </w:style>
  <w:style w:type="character" w:customStyle="1" w:styleId="WW8Num31z0">
    <w:name w:val="WW8Num31z0"/>
    <w:qFormat/>
    <w:rPr>
      <w:rFonts w:cs="Times New Roman;Times New Roman"/>
      <w:b/>
    </w:rPr>
  </w:style>
  <w:style w:type="character" w:customStyle="1" w:styleId="WW8Num31z1">
    <w:name w:val="WW8Num31z1"/>
    <w:qFormat/>
    <w:rPr>
      <w:rFonts w:cs="Times New Roman;Times New Roman"/>
    </w:rPr>
  </w:style>
  <w:style w:type="character" w:customStyle="1" w:styleId="WW8Num32z0">
    <w:name w:val="WW8Num32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32z1">
    <w:name w:val="WW8Num32z1"/>
    <w:qFormat/>
    <w:rPr>
      <w:rFonts w:ascii="Courier New;Courier" w:hAnsi="Courier New;Courier" w:cs="Courier New;Courier"/>
    </w:rPr>
  </w:style>
  <w:style w:type="character" w:customStyle="1" w:styleId="WW8Num32z2">
    <w:name w:val="WW8Num32z2"/>
    <w:qFormat/>
    <w:rPr>
      <w:rFonts w:ascii="Wingdings;Arial" w:hAnsi="Wingdings;Arial" w:cs="Wingdings;Arial"/>
    </w:rPr>
  </w:style>
  <w:style w:type="character" w:customStyle="1" w:styleId="WW8Num32z3">
    <w:name w:val="WW8Num32z3"/>
    <w:qFormat/>
    <w:rPr>
      <w:rFonts w:ascii="Symbol;Wingdings 3" w:hAnsi="Symbol;Wingdings 3" w:cs="Symbol;Wingdings 3"/>
    </w:rPr>
  </w:style>
  <w:style w:type="character" w:customStyle="1" w:styleId="WW8Num33z0">
    <w:name w:val="WW8Num33z0"/>
    <w:qFormat/>
    <w:rPr>
      <w:rFonts w:ascii="Times New Roman;Times New Roman" w:hAnsi="Times New Roman;Times New Roman" w:cs="Times New Roman;Times New Roman"/>
      <w:lang w:val="uk-UA"/>
    </w:rPr>
  </w:style>
  <w:style w:type="character" w:customStyle="1" w:styleId="WW8Num33z1">
    <w:name w:val="WW8Num33z1"/>
    <w:qFormat/>
    <w:rPr>
      <w:rFonts w:ascii="Courier New;Courier" w:hAnsi="Courier New;Courier" w:cs="Courier New;Courier"/>
    </w:rPr>
  </w:style>
  <w:style w:type="character" w:customStyle="1" w:styleId="WW8Num33z2">
    <w:name w:val="WW8Num33z2"/>
    <w:qFormat/>
    <w:rPr>
      <w:rFonts w:ascii="Wingdings;Arial" w:hAnsi="Wingdings;Arial" w:cs="Wingdings;Arial"/>
    </w:rPr>
  </w:style>
  <w:style w:type="character" w:customStyle="1" w:styleId="WW8Num33z3">
    <w:name w:val="WW8Num33z3"/>
    <w:qFormat/>
    <w:rPr>
      <w:rFonts w:ascii="Symbol;Wingdings 3" w:hAnsi="Symbol;Wingdings 3" w:cs="Symbol;Wingdings 3"/>
    </w:rPr>
  </w:style>
  <w:style w:type="character" w:customStyle="1" w:styleId="WW8Num34z0">
    <w:name w:val="WW8Num34z0"/>
    <w:qFormat/>
    <w:rPr>
      <w:rFonts w:ascii="Times New Roman;Times New Roman" w:hAnsi="Times New Roman;Times New Roman" w:cs="Times New Roman;Times New Roman"/>
    </w:rPr>
  </w:style>
  <w:style w:type="character" w:customStyle="1" w:styleId="WW8Num34z1">
    <w:name w:val="WW8Num34z1"/>
    <w:qFormat/>
    <w:rPr>
      <w:rFonts w:ascii="Courier New;Courier" w:hAnsi="Courier New;Courier" w:cs="Courier New;Courier"/>
    </w:rPr>
  </w:style>
  <w:style w:type="character" w:customStyle="1" w:styleId="WW8Num34z2">
    <w:name w:val="WW8Num34z2"/>
    <w:qFormat/>
    <w:rPr>
      <w:rFonts w:ascii="Wingdings;Arial" w:hAnsi="Wingdings;Arial" w:cs="Wingdings;Arial"/>
    </w:rPr>
  </w:style>
  <w:style w:type="character" w:customStyle="1" w:styleId="WW8Num34z3">
    <w:name w:val="WW8Num34z3"/>
    <w:qFormat/>
    <w:rPr>
      <w:rFonts w:ascii="Symbol;Wingdings 3" w:hAnsi="Symbol;Wingdings 3" w:cs="Symbol;Wingdings 3"/>
    </w:rPr>
  </w:style>
  <w:style w:type="character" w:customStyle="1" w:styleId="20">
    <w:name w:val="Заголовок 2 Знак"/>
    <w:qFormat/>
    <w:rPr>
      <w:rFonts w:cs="Times New Roman;Times New Roman"/>
      <w:b/>
      <w:bCs/>
      <w:sz w:val="36"/>
      <w:szCs w:val="36"/>
    </w:rPr>
  </w:style>
  <w:style w:type="character" w:customStyle="1" w:styleId="WW8Num5z1">
    <w:name w:val="WW8Num5z1"/>
    <w:qFormat/>
    <w:rPr>
      <w:rFonts w:ascii="Courier New;Courier" w:hAnsi="Courier New;Courier" w:cs="Courier New;Courier"/>
    </w:rPr>
  </w:style>
  <w:style w:type="character" w:customStyle="1" w:styleId="WW8Num5z2">
    <w:name w:val="WW8Num5z2"/>
    <w:qFormat/>
    <w:rPr>
      <w:rFonts w:ascii="Wingdings;Arial" w:hAnsi="Wingdings;Arial" w:cs="Wingdings;Arial"/>
    </w:rPr>
  </w:style>
  <w:style w:type="character" w:customStyle="1" w:styleId="WW8Num5z3">
    <w:name w:val="WW8Num5z3"/>
    <w:qFormat/>
    <w:rPr>
      <w:rFonts w:ascii="Symbol;Wingdings 3" w:hAnsi="Symbol;Wingdings 3" w:cs="Symbol;Wingdings 3"/>
    </w:rPr>
  </w:style>
  <w:style w:type="character" w:customStyle="1" w:styleId="WW8Num8z2">
    <w:name w:val="WW8Num8z2"/>
    <w:qFormat/>
    <w:rPr>
      <w:rFonts w:ascii="Wingdings;Arial" w:hAnsi="Wingdings;Arial" w:cs="Wingdings;Arial"/>
    </w:rPr>
  </w:style>
  <w:style w:type="character" w:customStyle="1" w:styleId="WW8Num8z3">
    <w:name w:val="WW8Num8z3"/>
    <w:qFormat/>
    <w:rPr>
      <w:rFonts w:ascii="Symbol;Wingdings 3" w:hAnsi="Symbol;Wingdings 3" w:cs="Symbol;Wingdings 3"/>
    </w:rPr>
  </w:style>
  <w:style w:type="character" w:customStyle="1" w:styleId="1">
    <w:name w:val="Основной шрифт абзаца1"/>
    <w:qFormat/>
  </w:style>
  <w:style w:type="character" w:customStyle="1" w:styleId="apple-converted-space">
    <w:name w:val="apple-converted-space"/>
    <w:qFormat/>
  </w:style>
  <w:style w:type="character" w:customStyle="1" w:styleId="21">
    <w:name w:val="Знак Знак2"/>
    <w:qFormat/>
    <w:rPr>
      <w:sz w:val="28"/>
    </w:rPr>
  </w:style>
  <w:style w:type="character" w:customStyle="1" w:styleId="10">
    <w:name w:val="Знак Знак1"/>
    <w:qFormat/>
    <w:rPr>
      <w:sz w:val="28"/>
    </w:rPr>
  </w:style>
  <w:style w:type="character" w:customStyle="1" w:styleId="a4">
    <w:name w:val="Знак Знак"/>
    <w:qFormat/>
    <w:rPr>
      <w:rFonts w:ascii="Tahoma;arial" w:hAnsi="Tahoma;arial" w:cs="Tahoma;arial"/>
      <w:sz w:val="16"/>
    </w:rPr>
  </w:style>
  <w:style w:type="character" w:customStyle="1" w:styleId="a5">
    <w:name w:val="Символ нумерации"/>
    <w:qFormat/>
  </w:style>
  <w:style w:type="character" w:customStyle="1" w:styleId="a6">
    <w:name w:val="Заголовок Знак"/>
    <w:qFormat/>
    <w:rPr>
      <w:rFonts w:ascii="Cambria" w:eastAsia="Times New Roman;Times New Roman" w:hAnsi="Cambria" w:cs="Times New Roman;Times New Roman"/>
      <w:b/>
      <w:bCs/>
      <w:kern w:val="2"/>
      <w:sz w:val="32"/>
      <w:szCs w:val="32"/>
      <w:lang w:val="ru-RU" w:eastAsia="zh-CN"/>
    </w:rPr>
  </w:style>
  <w:style w:type="character" w:customStyle="1" w:styleId="a7">
    <w:name w:val="Основной текст Знак"/>
    <w:qFormat/>
    <w:rPr>
      <w:rFonts w:cs="Times New Roman;Times New Roman"/>
      <w:sz w:val="28"/>
      <w:szCs w:val="28"/>
      <w:lang w:val="uk-UA" w:eastAsia="zh-CN"/>
    </w:rPr>
  </w:style>
  <w:style w:type="character" w:customStyle="1" w:styleId="a8">
    <w:name w:val="Абзац списка Знак"/>
    <w:qFormat/>
    <w:rPr>
      <w:rFonts w:ascii="Calibri;Century Gothic" w:hAnsi="Calibri;Century Gothic" w:cs="Calibri;Century Gothic"/>
      <w:sz w:val="22"/>
      <w:lang w:val="uk-UA" w:eastAsia="zh-CN"/>
    </w:rPr>
  </w:style>
  <w:style w:type="character" w:customStyle="1" w:styleId="a9">
    <w:name w:val="Верхний колонтитул Знак"/>
    <w:qFormat/>
    <w:rPr>
      <w:rFonts w:cs="Times New Roman;Times New Roman"/>
      <w:sz w:val="28"/>
      <w:lang w:val="uk-UA" w:eastAsia="zh-CN"/>
    </w:rPr>
  </w:style>
  <w:style w:type="character" w:customStyle="1" w:styleId="aa">
    <w:name w:val="Нижний колонтитул Знак"/>
    <w:qFormat/>
    <w:rPr>
      <w:rFonts w:cs="Times New Roman;Times New Roman"/>
      <w:sz w:val="28"/>
      <w:szCs w:val="28"/>
      <w:lang w:val="uk-UA" w:eastAsia="zh-CN"/>
    </w:rPr>
  </w:style>
  <w:style w:type="character" w:customStyle="1" w:styleId="ab">
    <w:name w:val="Текст выноски Знак"/>
    <w:qFormat/>
    <w:rPr>
      <w:rFonts w:ascii="Tahoma;arial" w:hAnsi="Tahoma;arial" w:cs="Tahoma;arial"/>
      <w:sz w:val="16"/>
      <w:szCs w:val="16"/>
      <w:lang w:val="uk-UA" w:eastAsia="zh-CN"/>
    </w:rPr>
  </w:style>
  <w:style w:type="character" w:customStyle="1" w:styleId="ac">
    <w:name w:val="Выделение жирным"/>
    <w:qFormat/>
    <w:rPr>
      <w:rFonts w:cs="Times New Roman;Times New Roman"/>
      <w:b/>
    </w:rPr>
  </w:style>
  <w:style w:type="character" w:customStyle="1" w:styleId="ad">
    <w:name w:val="Основной текст_"/>
    <w:link w:val="22"/>
    <w:qFormat/>
    <w:rPr>
      <w:sz w:val="26"/>
      <w:shd w:val="clear" w:color="auto" w:fill="FFFFFF"/>
    </w:rPr>
  </w:style>
  <w:style w:type="character" w:customStyle="1" w:styleId="28pt">
    <w:name w:val="Основной текст (2) + 8 pt"/>
    <w:qFormat/>
    <w:rPr>
      <w:rFonts w:ascii="Tahoma;arial" w:hAnsi="Tahoma;arial" w:cs="Tahoma;arial"/>
      <w:color w:val="000000"/>
      <w:spacing w:val="0"/>
      <w:w w:val="100"/>
      <w:sz w:val="16"/>
      <w:u w:val="none"/>
      <w:lang w:val="uk-UA"/>
    </w:rPr>
  </w:style>
  <w:style w:type="character" w:customStyle="1" w:styleId="23">
    <w:name w:val="Основной текст (2)"/>
    <w:qFormat/>
    <w:rPr>
      <w:rFonts w:ascii="Tahoma;arial" w:hAnsi="Tahoma;arial" w:cs="Tahoma;arial"/>
      <w:color w:val="000000"/>
      <w:spacing w:val="0"/>
      <w:w w:val="100"/>
      <w:sz w:val="13"/>
      <w:u w:val="none"/>
      <w:lang w:val="uk-UA"/>
    </w:rPr>
  </w:style>
  <w:style w:type="character" w:customStyle="1" w:styleId="-">
    <w:name w:val="Интернет-ссылка"/>
    <w:rPr>
      <w:rFonts w:cs="Times New Roman;Times New Roman"/>
      <w:color w:val="0000FF"/>
      <w:u w:val="single"/>
    </w:rPr>
  </w:style>
  <w:style w:type="character" w:customStyle="1" w:styleId="ae">
    <w:name w:val="Посещённая гиперссылка"/>
    <w:rPr>
      <w:rFonts w:cs="Times New Roman;Times New Roman"/>
      <w:color w:val="800080"/>
      <w:u w:val="single"/>
    </w:rPr>
  </w:style>
  <w:style w:type="character" w:styleId="af">
    <w:name w:val="annotation reference"/>
    <w:qFormat/>
    <w:rPr>
      <w:rFonts w:cs="Times New Roman;Times New Roman"/>
      <w:sz w:val="16"/>
      <w:szCs w:val="16"/>
    </w:rPr>
  </w:style>
  <w:style w:type="character" w:customStyle="1" w:styleId="af0">
    <w:name w:val="Текст примечания Знак"/>
    <w:qFormat/>
    <w:rPr>
      <w:rFonts w:ascii="Calibri;Century Gothic" w:hAnsi="Calibri;Century Gothic" w:cs="Times New Roman;Times New Roman"/>
      <w:lang w:val="uk-UA"/>
    </w:rPr>
  </w:style>
  <w:style w:type="character" w:customStyle="1" w:styleId="af1">
    <w:name w:val="Тема примечания Знак"/>
    <w:qFormat/>
    <w:rPr>
      <w:rFonts w:ascii="Calibri;Century Gothic" w:hAnsi="Calibri;Century Gothic" w:cs="Times New Roman;Times New Roman"/>
      <w:b/>
      <w:bCs/>
      <w:lang w:val="uk-UA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0"/>
    <w:qFormat/>
    <w:pPr>
      <w:keepNext/>
      <w:spacing w:before="240" w:after="120"/>
    </w:pPr>
    <w:rPr>
      <w:rFonts w:ascii="Arial;Tahoma" w:eastAsia="Droid Sans Fallback;Arial Unico" w:hAnsi="Arial;Tahoma" w:cs="Lohit Hindi;Times New Roman"/>
    </w:rPr>
  </w:style>
  <w:style w:type="paragraph" w:styleId="a0">
    <w:name w:val="Body Text"/>
    <w:basedOn w:val="a"/>
    <w:pPr>
      <w:spacing w:after="120"/>
    </w:pPr>
  </w:style>
  <w:style w:type="paragraph" w:styleId="af4">
    <w:name w:val="List"/>
    <w:basedOn w:val="a0"/>
    <w:rPr>
      <w:rFonts w:cs="Lohit Hindi;Times New Roman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"/>
    <w:basedOn w:val="a"/>
    <w:qFormat/>
    <w:pPr>
      <w:suppressLineNumbers/>
    </w:pPr>
    <w:rPr>
      <w:rFonts w:cs="Lohit Hindi;Times New Roman"/>
    </w:rPr>
  </w:style>
  <w:style w:type="paragraph" w:customStyle="1" w:styleId="210">
    <w:name w:val="Основной текст с отступом 21"/>
    <w:basedOn w:val="a"/>
    <w:qFormat/>
    <w:pPr>
      <w:ind w:left="720" w:firstLine="720"/>
      <w:jc w:val="center"/>
    </w:pPr>
    <w:rPr>
      <w:lang w:val="uk-UA"/>
    </w:rPr>
  </w:style>
  <w:style w:type="paragraph" w:customStyle="1" w:styleId="12">
    <w:name w:val="Знак Знак Знак Знак Знак Знак Знак Знак Знак Знак1 Знак Знак Знак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customStyle="1" w:styleId="9">
    <w:name w:val="Знак Знак9 Знак Знак"/>
    <w:basedOn w:val="a"/>
    <w:qFormat/>
    <w:rPr>
      <w:rFonts w:ascii="Verdana;Tahoma" w:hAnsi="Verdana;Tahoma" w:cs="Verdana;Tahoma"/>
      <w:sz w:val="20"/>
      <w:szCs w:val="20"/>
      <w:lang w:val="en-US"/>
    </w:rPr>
  </w:style>
  <w:style w:type="paragraph" w:styleId="af7">
    <w:name w:val="List Paragraph"/>
    <w:basedOn w:val="a"/>
    <w:qFormat/>
    <w:pPr>
      <w:widowControl w:val="0"/>
      <w:ind w:left="720"/>
      <w:contextualSpacing/>
    </w:pPr>
    <w:rPr>
      <w:rFonts w:eastAsia="WenQuanYi Zen Hei Sharp;Times N" w:cs="Lohit Devanagari;Times New Roma"/>
      <w:kern w:val="2"/>
      <w:szCs w:val="24"/>
      <w:lang w:bidi="hi-IN"/>
    </w:rPr>
  </w:style>
  <w:style w:type="paragraph" w:customStyle="1" w:styleId="13">
    <w:name w:val="Абзац списка1"/>
    <w:basedOn w:val="a"/>
    <w:qFormat/>
    <w:pPr>
      <w:spacing w:after="200" w:line="276" w:lineRule="auto"/>
      <w:ind w:left="720"/>
    </w:pPr>
    <w:rPr>
      <w:rFonts w:ascii="Calibri;Century Gothic" w:hAnsi="Calibri;Century Gothic" w:cs="Calibri;Century Gothic"/>
      <w:sz w:val="22"/>
      <w:szCs w:val="22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  <w:rPr>
      <w:rFonts w:eastAsia="Droid Sans;Arial Unicode MS" w:cs="Lohit Hindi;Times New Roman"/>
      <w:kern w:val="2"/>
      <w:sz w:val="24"/>
      <w:szCs w:val="24"/>
      <w:lang w:val="uk-UA" w:bidi="hi-IN"/>
    </w:rPr>
  </w:style>
  <w:style w:type="paragraph" w:styleId="af9">
    <w:name w:val="Normal (Web)"/>
    <w:basedOn w:val="a"/>
    <w:qFormat/>
    <w:pPr>
      <w:spacing w:before="100" w:after="100"/>
    </w:pPr>
    <w:rPr>
      <w:sz w:val="24"/>
      <w:lang w:eastAsia="ru-RU"/>
    </w:rPr>
  </w:style>
  <w:style w:type="paragraph" w:customStyle="1" w:styleId="af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pPr>
      <w:tabs>
        <w:tab w:val="center" w:pos="4677"/>
        <w:tab w:val="right" w:pos="9355"/>
      </w:tabs>
    </w:pPr>
    <w:rPr>
      <w:lang w:val="uk-UA"/>
    </w:rPr>
  </w:style>
  <w:style w:type="paragraph" w:styleId="afc">
    <w:name w:val="footer"/>
    <w:basedOn w:val="a"/>
    <w:pPr>
      <w:tabs>
        <w:tab w:val="center" w:pos="4677"/>
        <w:tab w:val="right" w:pos="9355"/>
      </w:tabs>
    </w:pPr>
  </w:style>
  <w:style w:type="paragraph" w:styleId="afd">
    <w:name w:val="Balloon Text"/>
    <w:basedOn w:val="a"/>
    <w:qFormat/>
    <w:rPr>
      <w:rFonts w:ascii="Tahoma;arial" w:hAnsi="Tahoma;arial" w:cs="Tahoma;arial"/>
      <w:sz w:val="16"/>
      <w:szCs w:val="16"/>
    </w:rPr>
  </w:style>
  <w:style w:type="paragraph" w:customStyle="1" w:styleId="afe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3">
    <w:name w:val="Основной текст3"/>
    <w:basedOn w:val="a"/>
    <w:qFormat/>
    <w:pPr>
      <w:widowControl w:val="0"/>
      <w:shd w:val="clear" w:color="auto" w:fill="FFFFFF"/>
      <w:suppressAutoHyphens w:val="0"/>
      <w:spacing w:after="3780" w:line="485" w:lineRule="exact"/>
      <w:ind w:hanging="240"/>
    </w:pPr>
    <w:rPr>
      <w:sz w:val="26"/>
      <w:szCs w:val="26"/>
      <w:lang w:val="uk-UA"/>
    </w:rPr>
  </w:style>
  <w:style w:type="paragraph" w:customStyle="1" w:styleId="Default">
    <w:name w:val="Default"/>
    <w:qFormat/>
    <w:pPr>
      <w:autoSpaceDE w:val="0"/>
    </w:pPr>
    <w:rPr>
      <w:rFonts w:ascii="Times New Roman;Times New Roman" w:eastAsia="Times New Roman;Times New Roman" w:hAnsi="Times New Roman;Times New Roman" w:cs="Times New Roman;Times New Roman"/>
      <w:color w:val="000000"/>
      <w:lang w:bidi="ar-SA"/>
    </w:rPr>
  </w:style>
  <w:style w:type="paragraph" w:styleId="aff">
    <w:name w:val="No Spacing"/>
    <w:qFormat/>
    <w:rPr>
      <w:rFonts w:ascii="Calibri;Century Gothic" w:eastAsia="Times New Roman;Times New Roman" w:hAnsi="Calibri;Century Gothic" w:cs="Calibri;Century Gothic"/>
      <w:sz w:val="22"/>
      <w:szCs w:val="22"/>
      <w:lang w:bidi="ar-SA"/>
    </w:rPr>
  </w:style>
  <w:style w:type="paragraph" w:customStyle="1" w:styleId="font5">
    <w:name w:val="font5"/>
    <w:basedOn w:val="a"/>
    <w:qFormat/>
    <w:pPr>
      <w:suppressAutoHyphens w:val="0"/>
      <w:spacing w:before="280" w:after="280"/>
    </w:pPr>
    <w:rPr>
      <w:b/>
      <w:bCs/>
    </w:rPr>
  </w:style>
  <w:style w:type="paragraph" w:customStyle="1" w:styleId="font6">
    <w:name w:val="font6"/>
    <w:basedOn w:val="a"/>
    <w:qFormat/>
    <w:pPr>
      <w:suppressAutoHyphens w:val="0"/>
      <w:spacing w:before="280" w:after="280"/>
    </w:pPr>
    <w:rPr>
      <w:sz w:val="20"/>
      <w:szCs w:val="20"/>
    </w:rPr>
  </w:style>
  <w:style w:type="paragraph" w:customStyle="1" w:styleId="font7">
    <w:name w:val="font7"/>
    <w:basedOn w:val="a"/>
    <w:qFormat/>
    <w:pPr>
      <w:suppressAutoHyphens w:val="0"/>
      <w:spacing w:before="280" w:after="280"/>
    </w:pPr>
    <w:rPr>
      <w:b/>
      <w:bCs/>
      <w:sz w:val="14"/>
      <w:szCs w:val="14"/>
    </w:rPr>
  </w:style>
  <w:style w:type="paragraph" w:customStyle="1" w:styleId="xl63">
    <w:name w:val="xl63"/>
    <w:basedOn w:val="a"/>
    <w:qFormat/>
    <w:pPr>
      <w:suppressAutoHyphens w:val="0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customStyle="1" w:styleId="xl65">
    <w:name w:val="xl65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69">
    <w:name w:val="xl69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sz w:val="20"/>
      <w:szCs w:val="20"/>
    </w:rPr>
  </w:style>
  <w:style w:type="paragraph" w:customStyle="1" w:styleId="xl71">
    <w:name w:val="xl71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customStyle="1" w:styleId="xl73">
    <w:name w:val="xl73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76">
    <w:name w:val="xl76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qFormat/>
    <w:pPr>
      <w:pBdr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79">
    <w:name w:val="xl79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82">
    <w:name w:val="xl82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qFormat/>
    <w:pPr>
      <w:pBdr>
        <w:top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94">
    <w:name w:val="xl94"/>
    <w:basedOn w:val="a"/>
    <w:qFormat/>
    <w:pPr>
      <w:pBdr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qFormat/>
    <w:pPr>
      <w:pBdr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qFormat/>
    <w:pPr>
      <w:pBdr>
        <w:lef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qFormat/>
    <w:pP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101">
    <w:name w:val="xl101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0"/>
      <w:szCs w:val="20"/>
    </w:rPr>
  </w:style>
  <w:style w:type="paragraph" w:customStyle="1" w:styleId="xl103">
    <w:name w:val="xl103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qFormat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qFormat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109">
    <w:name w:val="xl109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110">
    <w:name w:val="xl110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qFormat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qFormat/>
    <w:pPr>
      <w:pBdr>
        <w:top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qFormat/>
    <w:pPr>
      <w:pBdr>
        <w:lef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qFormat/>
    <w:pPr>
      <w:pBdr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qFormat/>
    <w:pPr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qFormat/>
    <w:pPr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125">
    <w:name w:val="xl125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126">
    <w:name w:val="xl126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127">
    <w:name w:val="xl127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qFormat/>
    <w:pPr>
      <w:pBdr>
        <w:left w:val="single" w:sz="8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qFormat/>
    <w:pPr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qFormat/>
    <w:pPr>
      <w:pBdr>
        <w:top w:val="single" w:sz="8" w:space="0" w:color="000000"/>
        <w:lef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40">
    <w:name w:val="xl140"/>
    <w:basedOn w:val="a"/>
    <w:qFormat/>
    <w:pPr>
      <w:pBdr>
        <w:top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qFormat/>
    <w:pPr>
      <w:pBdr>
        <w:lef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qFormat/>
    <w:pPr>
      <w:pBdr>
        <w:left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qFormat/>
    <w:pPr>
      <w:pBdr>
        <w:top w:val="single" w:sz="8" w:space="0" w:color="000000"/>
        <w:lef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a"/>
    <w:qFormat/>
    <w:pPr>
      <w:pBdr>
        <w:top w:val="single" w:sz="8" w:space="0" w:color="000000"/>
      </w:pBdr>
      <w:suppressAutoHyphens w:val="0"/>
      <w:spacing w:before="280" w:after="280"/>
    </w:pPr>
    <w:rPr>
      <w:sz w:val="24"/>
      <w:szCs w:val="24"/>
    </w:rPr>
  </w:style>
  <w:style w:type="paragraph" w:customStyle="1" w:styleId="xl146">
    <w:name w:val="xl146"/>
    <w:basedOn w:val="a"/>
    <w:qFormat/>
    <w:pPr>
      <w:pBdr>
        <w:top w:val="single" w:sz="8" w:space="0" w:color="000000"/>
        <w:right w:val="single" w:sz="8" w:space="0" w:color="000000"/>
      </w:pBdr>
      <w:suppressAutoHyphens w:val="0"/>
      <w:spacing w:before="280" w:after="280"/>
    </w:pPr>
    <w:rPr>
      <w:sz w:val="24"/>
      <w:szCs w:val="24"/>
    </w:rPr>
  </w:style>
  <w:style w:type="paragraph" w:customStyle="1" w:styleId="xl147">
    <w:name w:val="xl147"/>
    <w:basedOn w:val="a"/>
    <w:qFormat/>
    <w:pPr>
      <w:pBdr>
        <w:left w:val="single" w:sz="8" w:space="0" w:color="000000"/>
      </w:pBdr>
      <w:suppressAutoHyphens w:val="0"/>
      <w:spacing w:before="280" w:after="280"/>
    </w:pPr>
    <w:rPr>
      <w:sz w:val="24"/>
      <w:szCs w:val="24"/>
    </w:rPr>
  </w:style>
  <w:style w:type="paragraph" w:customStyle="1" w:styleId="xl148">
    <w:name w:val="xl148"/>
    <w:basedOn w:val="a"/>
    <w:qFormat/>
    <w:pPr>
      <w:pBdr>
        <w:right w:val="single" w:sz="8" w:space="0" w:color="000000"/>
      </w:pBdr>
      <w:suppressAutoHyphens w:val="0"/>
      <w:spacing w:before="280" w:after="280"/>
    </w:pPr>
    <w:rPr>
      <w:sz w:val="24"/>
      <w:szCs w:val="24"/>
    </w:rPr>
  </w:style>
  <w:style w:type="paragraph" w:customStyle="1" w:styleId="xl149">
    <w:name w:val="xl149"/>
    <w:basedOn w:val="a"/>
    <w:qFormat/>
    <w:pPr>
      <w:pBdr>
        <w:left w:val="single" w:sz="8" w:space="0" w:color="000000"/>
        <w:bottom w:val="single" w:sz="8" w:space="0" w:color="000000"/>
      </w:pBdr>
      <w:suppressAutoHyphens w:val="0"/>
      <w:spacing w:before="280" w:after="280"/>
    </w:pPr>
    <w:rPr>
      <w:sz w:val="24"/>
      <w:szCs w:val="24"/>
    </w:rPr>
  </w:style>
  <w:style w:type="paragraph" w:customStyle="1" w:styleId="xl150">
    <w:name w:val="xl150"/>
    <w:basedOn w:val="a"/>
    <w:qFormat/>
    <w:pPr>
      <w:pBdr>
        <w:bottom w:val="single" w:sz="8" w:space="0" w:color="000000"/>
      </w:pBdr>
      <w:suppressAutoHyphens w:val="0"/>
      <w:spacing w:before="280" w:after="280"/>
    </w:pPr>
    <w:rPr>
      <w:sz w:val="24"/>
      <w:szCs w:val="24"/>
    </w:rPr>
  </w:style>
  <w:style w:type="paragraph" w:customStyle="1" w:styleId="xl151">
    <w:name w:val="xl151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</w:pPr>
    <w:rPr>
      <w:sz w:val="24"/>
      <w:szCs w:val="24"/>
    </w:rPr>
  </w:style>
  <w:style w:type="paragraph" w:customStyle="1" w:styleId="xl152">
    <w:name w:val="xl152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153">
    <w:name w:val="xl153"/>
    <w:basedOn w:val="a"/>
    <w:qFormat/>
    <w:pPr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154">
    <w:name w:val="xl154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155">
    <w:name w:val="xl155"/>
    <w:basedOn w:val="a"/>
    <w:qFormat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qFormat/>
    <w:pPr>
      <w:pBdr>
        <w:top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qFormat/>
    <w:pPr>
      <w:pBdr>
        <w:lef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qFormat/>
    <w:pPr>
      <w:pBdr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59">
    <w:name w:val="xl159"/>
    <w:basedOn w:val="a"/>
    <w:qFormat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qFormat/>
    <w:pPr>
      <w:pBdr>
        <w:top w:val="single" w:sz="8" w:space="0" w:color="000000"/>
        <w:lef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qFormat/>
    <w:pPr>
      <w:pBdr>
        <w:top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qFormat/>
    <w:pPr>
      <w:pBdr>
        <w:top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qFormat/>
    <w:pPr>
      <w:pBdr>
        <w:lef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qFormat/>
    <w:pP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qFormat/>
    <w:pPr>
      <w:pBdr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qFormat/>
    <w:pPr>
      <w:pBdr>
        <w:left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68">
    <w:name w:val="xl168"/>
    <w:basedOn w:val="a"/>
    <w:qFormat/>
    <w:pPr>
      <w:pBdr>
        <w:bottom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74">
    <w:name w:val="xl17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280" w:after="280"/>
      <w:jc w:val="center"/>
    </w:pPr>
    <w:rPr>
      <w:b/>
      <w:bCs/>
    </w:rPr>
  </w:style>
  <w:style w:type="paragraph" w:customStyle="1" w:styleId="xl180">
    <w:name w:val="xl180"/>
    <w:basedOn w:val="a"/>
    <w:qFormat/>
    <w:pPr>
      <w:pBdr>
        <w:top w:val="single" w:sz="8" w:space="0" w:color="000000"/>
        <w:bottom w:val="single" w:sz="8" w:space="0" w:color="000000"/>
      </w:pBdr>
      <w:suppressAutoHyphens w:val="0"/>
      <w:spacing w:before="280" w:after="280"/>
      <w:jc w:val="center"/>
    </w:pPr>
    <w:rPr>
      <w:b/>
      <w:bCs/>
    </w:rPr>
  </w:style>
  <w:style w:type="paragraph" w:customStyle="1" w:styleId="xl181">
    <w:name w:val="xl181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</w:pPr>
    <w:rPr>
      <w:b/>
      <w:bCs/>
    </w:rPr>
  </w:style>
  <w:style w:type="paragraph" w:customStyle="1" w:styleId="xl182">
    <w:name w:val="xl182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186">
    <w:name w:val="xl186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187">
    <w:name w:val="xl187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188">
    <w:name w:val="xl188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qFormat/>
    <w:pPr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90">
    <w:name w:val="xl190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191">
    <w:name w:val="xl191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192">
    <w:name w:val="xl192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193">
    <w:name w:val="xl193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94">
    <w:name w:val="xl19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</w:pPr>
    <w:rPr>
      <w:b/>
      <w:bCs/>
      <w:sz w:val="24"/>
      <w:szCs w:val="24"/>
    </w:rPr>
  </w:style>
  <w:style w:type="paragraph" w:customStyle="1" w:styleId="xl197">
    <w:name w:val="xl197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</w:pPr>
    <w:rPr>
      <w:sz w:val="24"/>
      <w:szCs w:val="24"/>
    </w:rPr>
  </w:style>
  <w:style w:type="paragraph" w:customStyle="1" w:styleId="xl198">
    <w:name w:val="xl198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</w:pPr>
    <w:rPr>
      <w:sz w:val="24"/>
      <w:szCs w:val="24"/>
    </w:rPr>
  </w:style>
  <w:style w:type="paragraph" w:customStyle="1" w:styleId="xl199">
    <w:name w:val="xl199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200">
    <w:name w:val="xl200"/>
    <w:basedOn w:val="a"/>
    <w:qFormat/>
    <w:pPr>
      <w:pBdr>
        <w:top w:val="single" w:sz="8" w:space="0" w:color="000000"/>
        <w:lef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qFormat/>
    <w:pPr>
      <w:pBdr>
        <w:left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qFormat/>
    <w:pPr>
      <w:pBdr>
        <w:top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qFormat/>
    <w:pPr>
      <w:pBdr>
        <w:top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qFormat/>
    <w:pPr>
      <w:suppressAutoHyphens w:val="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qFormat/>
    <w:pPr>
      <w:pBdr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qFormat/>
    <w:pPr>
      <w:pBdr>
        <w:bottom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209">
    <w:name w:val="xl209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sz w:val="20"/>
      <w:szCs w:val="20"/>
    </w:rPr>
  </w:style>
  <w:style w:type="paragraph" w:customStyle="1" w:styleId="xl210">
    <w:name w:val="xl210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sz w:val="20"/>
      <w:szCs w:val="20"/>
    </w:rPr>
  </w:style>
  <w:style w:type="paragraph" w:customStyle="1" w:styleId="xl211">
    <w:name w:val="xl211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qFormat/>
    <w:pPr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215">
    <w:name w:val="xl215"/>
    <w:basedOn w:val="a"/>
    <w:qFormat/>
    <w:pPr>
      <w:pBdr>
        <w:top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qFormat/>
    <w:pPr>
      <w:shd w:val="clear" w:color="auto" w:fill="FFFFFF"/>
      <w:suppressAutoHyphens w:val="0"/>
      <w:spacing w:before="280" w:after="280"/>
      <w:jc w:val="center"/>
      <w:textAlignment w:val="top"/>
    </w:pPr>
    <w:rPr>
      <w:sz w:val="20"/>
      <w:szCs w:val="20"/>
    </w:rPr>
  </w:style>
  <w:style w:type="paragraph" w:customStyle="1" w:styleId="xl217">
    <w:name w:val="xl217"/>
    <w:basedOn w:val="a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218">
    <w:name w:val="xl218"/>
    <w:basedOn w:val="a"/>
    <w:qFormat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top"/>
    </w:pPr>
    <w:rPr>
      <w:sz w:val="20"/>
      <w:szCs w:val="20"/>
    </w:rPr>
  </w:style>
  <w:style w:type="paragraph" w:customStyle="1" w:styleId="xl219">
    <w:name w:val="xl219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221">
    <w:name w:val="xl221"/>
    <w:basedOn w:val="a"/>
    <w:qFormat/>
    <w:pPr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280" w:after="280"/>
      <w:jc w:val="center"/>
    </w:pPr>
    <w:rPr>
      <w:b/>
      <w:bCs/>
      <w:sz w:val="24"/>
      <w:szCs w:val="24"/>
    </w:rPr>
  </w:style>
  <w:style w:type="paragraph" w:customStyle="1" w:styleId="xl223">
    <w:name w:val="xl223"/>
    <w:basedOn w:val="a"/>
    <w:qFormat/>
    <w:pPr>
      <w:pBdr>
        <w:top w:val="single" w:sz="8" w:space="0" w:color="000000"/>
        <w:bottom w:val="single" w:sz="8" w:space="0" w:color="000000"/>
      </w:pBdr>
      <w:suppressAutoHyphens w:val="0"/>
      <w:spacing w:before="280" w:after="280"/>
      <w:jc w:val="center"/>
    </w:pPr>
    <w:rPr>
      <w:b/>
      <w:bCs/>
      <w:sz w:val="24"/>
      <w:szCs w:val="24"/>
    </w:rPr>
  </w:style>
  <w:style w:type="paragraph" w:customStyle="1" w:styleId="xl224">
    <w:name w:val="xl224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</w:pPr>
    <w:rPr>
      <w:b/>
      <w:bCs/>
      <w:sz w:val="24"/>
      <w:szCs w:val="24"/>
    </w:rPr>
  </w:style>
  <w:style w:type="paragraph" w:customStyle="1" w:styleId="xl225">
    <w:name w:val="xl225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228">
    <w:name w:val="xl228"/>
    <w:basedOn w:val="a"/>
    <w:qFormat/>
    <w:pPr>
      <w:pBdr>
        <w:top w:val="single" w:sz="8" w:space="0" w:color="000000"/>
        <w:lef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229">
    <w:name w:val="xl229"/>
    <w:basedOn w:val="a"/>
    <w:qFormat/>
    <w:pPr>
      <w:pBdr>
        <w:top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qFormat/>
    <w:pPr>
      <w:pBdr>
        <w:lef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231">
    <w:name w:val="xl231"/>
    <w:basedOn w:val="a"/>
    <w:qFormat/>
    <w:pPr>
      <w:pBdr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232">
    <w:name w:val="xl232"/>
    <w:basedOn w:val="a"/>
    <w:qFormat/>
    <w:pPr>
      <w:pBdr>
        <w:left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b/>
      <w:bCs/>
      <w:sz w:val="20"/>
      <w:szCs w:val="20"/>
    </w:rPr>
  </w:style>
  <w:style w:type="paragraph" w:customStyle="1" w:styleId="xl234">
    <w:name w:val="xl234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b/>
      <w:bCs/>
      <w:sz w:val="20"/>
      <w:szCs w:val="20"/>
    </w:rPr>
  </w:style>
  <w:style w:type="paragraph" w:customStyle="1" w:styleId="xl235">
    <w:name w:val="xl235"/>
    <w:basedOn w:val="a"/>
    <w:qFormat/>
    <w:pPr>
      <w:pBdr>
        <w:bottom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236">
    <w:name w:val="xl236"/>
    <w:basedOn w:val="a"/>
    <w:qFormat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37">
    <w:name w:val="xl237"/>
    <w:basedOn w:val="a"/>
    <w:qFormat/>
    <w:pPr>
      <w:pBdr>
        <w:top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38">
    <w:name w:val="xl238"/>
    <w:basedOn w:val="a"/>
    <w:qFormat/>
    <w:pPr>
      <w:pBdr>
        <w:top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39">
    <w:name w:val="xl239"/>
    <w:basedOn w:val="a"/>
    <w:qFormat/>
    <w:pPr>
      <w:pBdr>
        <w:lef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40">
    <w:name w:val="xl240"/>
    <w:basedOn w:val="a"/>
    <w:qFormat/>
    <w:pP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41">
    <w:name w:val="xl241"/>
    <w:basedOn w:val="a"/>
    <w:qFormat/>
    <w:pPr>
      <w:pBdr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42">
    <w:name w:val="xl242"/>
    <w:basedOn w:val="a"/>
    <w:qFormat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43">
    <w:name w:val="xl243"/>
    <w:basedOn w:val="a"/>
    <w:qFormat/>
    <w:pPr>
      <w:pBdr>
        <w:bottom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44">
    <w:name w:val="xl244"/>
    <w:basedOn w:val="a"/>
    <w:qFormat/>
    <w:pPr>
      <w:pBdr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b/>
      <w:bCs/>
      <w:sz w:val="24"/>
      <w:szCs w:val="24"/>
    </w:rPr>
  </w:style>
  <w:style w:type="paragraph" w:customStyle="1" w:styleId="xl246">
    <w:name w:val="xl246"/>
    <w:basedOn w:val="a"/>
    <w:qFormat/>
    <w:pPr>
      <w:pBdr>
        <w:top w:val="single" w:sz="8" w:space="0" w:color="000000"/>
        <w:bottom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b/>
      <w:bCs/>
      <w:sz w:val="24"/>
      <w:szCs w:val="24"/>
    </w:rPr>
  </w:style>
  <w:style w:type="paragraph" w:customStyle="1" w:styleId="xl247">
    <w:name w:val="xl247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qFormat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249">
    <w:name w:val="xl249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color w:val="FF0000"/>
      <w:sz w:val="20"/>
      <w:szCs w:val="20"/>
    </w:rPr>
  </w:style>
  <w:style w:type="paragraph" w:customStyle="1" w:styleId="xl250">
    <w:name w:val="xl250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color w:val="FF0000"/>
      <w:sz w:val="20"/>
      <w:szCs w:val="20"/>
    </w:rPr>
  </w:style>
  <w:style w:type="paragraph" w:customStyle="1" w:styleId="xl251">
    <w:name w:val="xl251"/>
    <w:basedOn w:val="a"/>
    <w:qFormat/>
    <w:pPr>
      <w:pBdr>
        <w:top w:val="single" w:sz="8" w:space="0" w:color="000000"/>
        <w:left w:val="single" w:sz="8" w:space="0" w:color="000000"/>
      </w:pBdr>
      <w:suppressAutoHyphens w:val="0"/>
      <w:spacing w:before="280" w:after="280"/>
      <w:jc w:val="center"/>
      <w:textAlignment w:val="center"/>
    </w:pPr>
    <w:rPr>
      <w:color w:val="FF0000"/>
      <w:sz w:val="20"/>
      <w:szCs w:val="20"/>
    </w:rPr>
  </w:style>
  <w:style w:type="paragraph" w:customStyle="1" w:styleId="xl252">
    <w:name w:val="xl252"/>
    <w:basedOn w:val="a"/>
    <w:qFormat/>
    <w:pPr>
      <w:pBdr>
        <w:top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color w:val="FF0000"/>
      <w:sz w:val="20"/>
      <w:szCs w:val="20"/>
    </w:rPr>
  </w:style>
  <w:style w:type="paragraph" w:customStyle="1" w:styleId="xl253">
    <w:name w:val="xl253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color w:val="FF0000"/>
      <w:sz w:val="20"/>
      <w:szCs w:val="20"/>
    </w:rPr>
  </w:style>
  <w:style w:type="paragraph" w:customStyle="1" w:styleId="xl254">
    <w:name w:val="xl254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b/>
      <w:bCs/>
      <w:color w:val="FF0000"/>
      <w:sz w:val="20"/>
      <w:szCs w:val="20"/>
    </w:rPr>
  </w:style>
  <w:style w:type="paragraph" w:customStyle="1" w:styleId="xl255">
    <w:name w:val="xl255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56">
    <w:name w:val="xl256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color w:val="FF0000"/>
      <w:sz w:val="20"/>
      <w:szCs w:val="20"/>
    </w:rPr>
  </w:style>
  <w:style w:type="paragraph" w:customStyle="1" w:styleId="xl257">
    <w:name w:val="xl257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color w:val="FF0000"/>
      <w:sz w:val="20"/>
      <w:szCs w:val="20"/>
    </w:rPr>
  </w:style>
  <w:style w:type="paragraph" w:customStyle="1" w:styleId="xl258">
    <w:name w:val="xl258"/>
    <w:basedOn w:val="a"/>
    <w:qFormat/>
    <w:pPr>
      <w:pBdr>
        <w:left w:val="single" w:sz="8" w:space="0" w:color="000000"/>
      </w:pBdr>
      <w:suppressAutoHyphens w:val="0"/>
      <w:spacing w:before="280" w:after="280"/>
      <w:jc w:val="center"/>
      <w:textAlignment w:val="center"/>
    </w:pPr>
    <w:rPr>
      <w:color w:val="FF0000"/>
      <w:sz w:val="20"/>
      <w:szCs w:val="20"/>
    </w:rPr>
  </w:style>
  <w:style w:type="paragraph" w:customStyle="1" w:styleId="xl259">
    <w:name w:val="xl259"/>
    <w:basedOn w:val="a"/>
    <w:qFormat/>
    <w:pPr>
      <w:pBdr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color w:val="FF0000"/>
      <w:sz w:val="20"/>
      <w:szCs w:val="20"/>
    </w:rPr>
  </w:style>
  <w:style w:type="paragraph" w:customStyle="1" w:styleId="xl260">
    <w:name w:val="xl260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color w:val="FF0000"/>
      <w:sz w:val="20"/>
      <w:szCs w:val="20"/>
    </w:rPr>
  </w:style>
  <w:style w:type="paragraph" w:customStyle="1" w:styleId="xl261">
    <w:name w:val="xl261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color w:val="FF0000"/>
      <w:sz w:val="20"/>
      <w:szCs w:val="20"/>
    </w:rPr>
  </w:style>
  <w:style w:type="paragraph" w:customStyle="1" w:styleId="xl262">
    <w:name w:val="xl262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color w:val="FF0000"/>
      <w:sz w:val="20"/>
      <w:szCs w:val="20"/>
    </w:rPr>
  </w:style>
  <w:style w:type="paragraph" w:customStyle="1" w:styleId="xl263">
    <w:name w:val="xl263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color w:val="FF0000"/>
      <w:sz w:val="20"/>
      <w:szCs w:val="20"/>
    </w:rPr>
  </w:style>
  <w:style w:type="paragraph" w:customStyle="1" w:styleId="xl264">
    <w:name w:val="xl264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color w:val="FF0000"/>
      <w:sz w:val="20"/>
      <w:szCs w:val="20"/>
    </w:rPr>
  </w:style>
  <w:style w:type="paragraph" w:customStyle="1" w:styleId="xl265">
    <w:name w:val="xl265"/>
    <w:basedOn w:val="a"/>
    <w:qFormat/>
    <w:pPr>
      <w:pBdr>
        <w:left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center"/>
    </w:pPr>
    <w:rPr>
      <w:color w:val="FF0000"/>
      <w:sz w:val="20"/>
      <w:szCs w:val="20"/>
    </w:rPr>
  </w:style>
  <w:style w:type="paragraph" w:customStyle="1" w:styleId="xl266">
    <w:name w:val="xl266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color w:val="FF0000"/>
      <w:sz w:val="20"/>
      <w:szCs w:val="20"/>
    </w:rPr>
  </w:style>
  <w:style w:type="paragraph" w:customStyle="1" w:styleId="xl267">
    <w:name w:val="xl267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color w:val="FF0000"/>
      <w:sz w:val="20"/>
      <w:szCs w:val="20"/>
    </w:rPr>
  </w:style>
  <w:style w:type="paragraph" w:customStyle="1" w:styleId="xl268">
    <w:name w:val="xl268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top"/>
    </w:pPr>
    <w:rPr>
      <w:b/>
      <w:bCs/>
      <w:color w:val="FF0000"/>
      <w:sz w:val="20"/>
      <w:szCs w:val="20"/>
    </w:rPr>
  </w:style>
  <w:style w:type="paragraph" w:customStyle="1" w:styleId="xl269">
    <w:name w:val="xl269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270">
    <w:name w:val="xl270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color w:val="FF0000"/>
      <w:sz w:val="20"/>
      <w:szCs w:val="20"/>
    </w:rPr>
  </w:style>
  <w:style w:type="paragraph" w:customStyle="1" w:styleId="xl271">
    <w:name w:val="xl271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b/>
      <w:bCs/>
      <w:color w:val="FF0000"/>
      <w:sz w:val="20"/>
      <w:szCs w:val="20"/>
    </w:rPr>
  </w:style>
  <w:style w:type="paragraph" w:customStyle="1" w:styleId="xl272">
    <w:name w:val="xl272"/>
    <w:basedOn w:val="a"/>
    <w:qFormat/>
    <w:pPr>
      <w:pBdr>
        <w:top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qFormat/>
    <w:pPr>
      <w:pBdr>
        <w:top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274">
    <w:name w:val="xl274"/>
    <w:basedOn w:val="a"/>
    <w:qFormat/>
    <w:pPr>
      <w:pBdr>
        <w:lef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275">
    <w:name w:val="xl275"/>
    <w:basedOn w:val="a"/>
    <w:qFormat/>
    <w:pPr>
      <w:suppressAutoHyphens w:val="0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276">
    <w:name w:val="xl276"/>
    <w:basedOn w:val="a"/>
    <w:qFormat/>
    <w:pPr>
      <w:pBdr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277">
    <w:name w:val="xl277"/>
    <w:basedOn w:val="a"/>
    <w:qFormat/>
    <w:pPr>
      <w:pBdr>
        <w:left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278">
    <w:name w:val="xl278"/>
    <w:basedOn w:val="a"/>
    <w:qFormat/>
    <w:pPr>
      <w:pBdr>
        <w:bottom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279">
    <w:name w:val="xl279"/>
    <w:basedOn w:val="a"/>
    <w:qFormat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280">
    <w:name w:val="xl280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81">
    <w:name w:val="xl281"/>
    <w:basedOn w:val="a"/>
    <w:qFormat/>
    <w:pPr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83">
    <w:name w:val="xl283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84">
    <w:name w:val="xl284"/>
    <w:basedOn w:val="a"/>
    <w:qFormat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top"/>
    </w:pPr>
    <w:rPr>
      <w:b/>
      <w:bCs/>
      <w:sz w:val="20"/>
      <w:szCs w:val="20"/>
    </w:rPr>
  </w:style>
  <w:style w:type="paragraph" w:customStyle="1" w:styleId="xl286">
    <w:name w:val="xl286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qFormat/>
    <w:pPr>
      <w:pBdr>
        <w:top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qFormat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qFormat/>
    <w:pPr>
      <w:pBdr>
        <w:top w:val="single" w:sz="8" w:space="0" w:color="000000"/>
        <w:left w:val="single" w:sz="8" w:space="0" w:color="000000"/>
      </w:pBdr>
      <w:suppressAutoHyphens w:val="0"/>
      <w:spacing w:before="280" w:after="280"/>
      <w:textAlignment w:val="center"/>
    </w:pPr>
    <w:rPr>
      <w:b/>
      <w:bCs/>
      <w:sz w:val="20"/>
      <w:szCs w:val="20"/>
    </w:rPr>
  </w:style>
  <w:style w:type="paragraph" w:customStyle="1" w:styleId="xl290">
    <w:name w:val="xl290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291">
    <w:name w:val="xl291"/>
    <w:basedOn w:val="a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styleId="aff0">
    <w:name w:val="annotation text"/>
    <w:basedOn w:val="a"/>
    <w:qFormat/>
    <w:pPr>
      <w:suppressAutoHyphens w:val="0"/>
      <w:spacing w:after="160"/>
    </w:pPr>
    <w:rPr>
      <w:rFonts w:ascii="Calibri;Century Gothic" w:hAnsi="Calibri;Century Gothic" w:cs="Calibri;Century Gothic"/>
      <w:sz w:val="20"/>
      <w:szCs w:val="20"/>
    </w:rPr>
  </w:style>
  <w:style w:type="paragraph" w:styleId="aff1">
    <w:name w:val="annotation subject"/>
    <w:basedOn w:val="aff0"/>
    <w:next w:val="aff0"/>
    <w:qFormat/>
    <w:rPr>
      <w:b/>
      <w:bCs/>
    </w:rPr>
  </w:style>
  <w:style w:type="paragraph" w:customStyle="1" w:styleId="rvps2">
    <w:name w:val="rvps2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customStyle="1" w:styleId="14">
    <w:name w:val="Обычная таблица1"/>
    <w:qFormat/>
    <w:rPr>
      <w:rFonts w:ascii="Times New Roman" w:eastAsia="Lohit Devanagari" w:hAnsi="Times New Roman" w:cs="Times New Roman"/>
      <w:sz w:val="20"/>
      <w:szCs w:val="20"/>
      <w:lang w:val="en-US"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customStyle="1" w:styleId="22">
    <w:name w:val="Основной текст2"/>
    <w:basedOn w:val="a"/>
    <w:link w:val="ad"/>
    <w:rsid w:val="008343E0"/>
    <w:pPr>
      <w:widowControl w:val="0"/>
      <w:shd w:val="clear" w:color="auto" w:fill="FFFFFF"/>
      <w:suppressAutoHyphens w:val="0"/>
      <w:spacing w:after="300" w:line="317" w:lineRule="exact"/>
      <w:ind w:hanging="1560"/>
      <w:jc w:val="center"/>
    </w:pPr>
    <w:rPr>
      <w:rFonts w:ascii="Liberation Serif" w:eastAsia="NSimSun" w:hAnsi="Liberation Serif" w:cs="Lucida Sans"/>
      <w:sz w:val="26"/>
      <w:szCs w:val="24"/>
      <w:lang w:val="uk-UA" w:bidi="hi-IN"/>
    </w:rPr>
  </w:style>
  <w:style w:type="character" w:customStyle="1" w:styleId="FontStyle11">
    <w:name w:val="Font Style11"/>
    <w:rsid w:val="008343E0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8343E0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343E0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343E0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432C8-752B-40B8-8D30-CCF0986C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> </cp:keywords>
  <dc:description/>
  <cp:lastModifiedBy>User</cp:lastModifiedBy>
  <cp:revision>3</cp:revision>
  <cp:lastPrinted>2021-11-12T08:02:00Z</cp:lastPrinted>
  <dcterms:created xsi:type="dcterms:W3CDTF">2021-12-17T08:38:00Z</dcterms:created>
  <dcterms:modified xsi:type="dcterms:W3CDTF">2021-12-17T08:48:00Z</dcterms:modified>
  <dc:language>uk-UA</dc:language>
</cp:coreProperties>
</file>